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4A" w:rsidRDefault="00C9684A" w:rsidP="00C9684A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  <w:r w:rsidRPr="0048537F">
        <w:rPr>
          <w:rFonts w:ascii="Times New Roman" w:hAnsi="Times New Roman" w:cs="Times New Roman"/>
          <w:b/>
          <w:bCs/>
          <w:sz w:val="32"/>
        </w:rPr>
        <w:t>Call for Paper</w:t>
      </w:r>
      <w:r w:rsidR="0048537F" w:rsidRPr="0048537F">
        <w:rPr>
          <w:rFonts w:ascii="Times New Roman" w:hAnsi="Times New Roman" w:cs="Times New Roman"/>
          <w:b/>
          <w:bCs/>
          <w:sz w:val="32"/>
        </w:rPr>
        <w:t>s</w:t>
      </w:r>
      <w:r w:rsidRPr="0048537F">
        <w:rPr>
          <w:rFonts w:ascii="Times New Roman" w:hAnsi="Times New Roman" w:cs="Times New Roman"/>
          <w:b/>
          <w:bCs/>
          <w:sz w:val="32"/>
        </w:rPr>
        <w:t xml:space="preserve"> on </w:t>
      </w:r>
      <w:r w:rsidR="00BE473F" w:rsidRPr="00BE473F">
        <w:rPr>
          <w:rFonts w:ascii="Times New Roman" w:hAnsi="Times New Roman" w:cs="Times New Roman"/>
          <w:b/>
          <w:bCs/>
          <w:sz w:val="32"/>
        </w:rPr>
        <w:t>ICCMIT 2015</w:t>
      </w:r>
      <w:r w:rsidRPr="0048537F">
        <w:rPr>
          <w:rFonts w:ascii="Times New Roman" w:hAnsi="Times New Roman" w:cs="Times New Roman"/>
          <w:b/>
          <w:bCs/>
          <w:sz w:val="32"/>
        </w:rPr>
        <w:t>:</w:t>
      </w:r>
    </w:p>
    <w:p w:rsidR="00D71080" w:rsidRDefault="00D71080" w:rsidP="00C9684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84A" w:rsidRPr="0048537F" w:rsidRDefault="00BE473F" w:rsidP="007E3AE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7E3AED">
        <w:rPr>
          <w:rFonts w:ascii="Times New Roman" w:hAnsi="Times New Roman" w:cs="Times New Roman"/>
          <w:b/>
          <w:bCs/>
          <w:sz w:val="28"/>
          <w:szCs w:val="28"/>
        </w:rPr>
        <w:t>Sensor Networks and Its Applications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9684A" w:rsidRPr="00D71080" w:rsidRDefault="00C9684A" w:rsidP="00D71080">
      <w:pPr>
        <w:pStyle w:val="PlainText"/>
        <w:jc w:val="both"/>
        <w:rPr>
          <w:rFonts w:ascii="Times New Roman" w:hAnsi="Times New Roman" w:cs="Times New Roman"/>
        </w:rPr>
      </w:pPr>
    </w:p>
    <w:p w:rsidR="00D71080" w:rsidRDefault="00C9684A" w:rsidP="00D71080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Organized by:</w:t>
      </w:r>
      <w:r w:rsidR="00D71080">
        <w:rPr>
          <w:rFonts w:ascii="Times New Roman" w:hAnsi="Times New Roman" w:cs="Times New Roman"/>
        </w:rPr>
        <w:t xml:space="preserve"> </w:t>
      </w:r>
    </w:p>
    <w:p w:rsidR="00C9684A" w:rsidRPr="00D71080" w:rsidRDefault="00C9684A" w:rsidP="008649D2">
      <w:pPr>
        <w:pStyle w:val="Default"/>
        <w:jc w:val="center"/>
        <w:rPr>
          <w:rFonts w:ascii="Times New Roman" w:hAnsi="Times New Roman" w:cs="Times New Roman"/>
        </w:rPr>
      </w:pPr>
      <w:r w:rsidRPr="00D71080">
        <w:rPr>
          <w:rFonts w:ascii="Times New Roman" w:hAnsi="Times New Roman" w:cs="Times New Roman"/>
          <w:bCs/>
        </w:rPr>
        <w:t xml:space="preserve">Assistant Prof. </w:t>
      </w:r>
      <w:r w:rsidR="008649D2">
        <w:rPr>
          <w:rFonts w:ascii="Times New Roman" w:hAnsi="Times New Roman" w:cs="Times New Roman"/>
          <w:bCs/>
        </w:rPr>
        <w:t>Manal Abdullah</w:t>
      </w:r>
      <w:r w:rsidRPr="0048537F">
        <w:rPr>
          <w:rFonts w:ascii="Times New Roman" w:hAnsi="Times New Roman" w:cs="Times New Roman"/>
          <w:b/>
          <w:bCs/>
        </w:rPr>
        <w:t xml:space="preserve"> </w:t>
      </w:r>
    </w:p>
    <w:p w:rsidR="00C9684A" w:rsidRPr="0048537F" w:rsidRDefault="00C9684A" w:rsidP="008649D2">
      <w:pPr>
        <w:jc w:val="center"/>
        <w:rPr>
          <w:color w:val="000000"/>
          <w:lang w:val="en-GB"/>
        </w:rPr>
      </w:pPr>
      <w:r w:rsidRPr="0048537F">
        <w:rPr>
          <w:color w:val="000000"/>
          <w:lang w:val="en-GB"/>
        </w:rPr>
        <w:t xml:space="preserve">Department of </w:t>
      </w:r>
      <w:r w:rsidR="008649D2">
        <w:rPr>
          <w:color w:val="000000"/>
          <w:lang w:val="en-GB"/>
        </w:rPr>
        <w:t>Computer Science</w:t>
      </w:r>
      <w:r w:rsidRPr="0048537F">
        <w:rPr>
          <w:color w:val="000000"/>
          <w:lang w:val="en-GB"/>
        </w:rPr>
        <w:t xml:space="preserve">, </w:t>
      </w:r>
    </w:p>
    <w:p w:rsidR="00C9684A" w:rsidRPr="0048537F" w:rsidRDefault="00C9684A" w:rsidP="008649D2">
      <w:pPr>
        <w:jc w:val="center"/>
        <w:rPr>
          <w:color w:val="000000"/>
          <w:lang w:val="en-GB"/>
        </w:rPr>
      </w:pPr>
      <w:r w:rsidRPr="0048537F">
        <w:rPr>
          <w:color w:val="000000"/>
          <w:lang w:val="en-GB"/>
        </w:rPr>
        <w:t xml:space="preserve">Faculty of </w:t>
      </w:r>
      <w:r w:rsidR="008649D2">
        <w:rPr>
          <w:color w:val="000000"/>
          <w:lang w:val="en-GB"/>
        </w:rPr>
        <w:t>Computing and Information Technology, FCIT</w:t>
      </w:r>
    </w:p>
    <w:p w:rsidR="00C9684A" w:rsidRPr="0048537F" w:rsidRDefault="008649D2" w:rsidP="008649D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en-GB"/>
        </w:rPr>
        <w:t xml:space="preserve">King </w:t>
      </w:r>
      <w:proofErr w:type="spellStart"/>
      <w:r>
        <w:rPr>
          <w:rFonts w:ascii="Times New Roman" w:hAnsi="Times New Roman" w:cs="Times New Roman"/>
          <w:lang w:val="en-GB"/>
        </w:rPr>
        <w:t>Abdulaziz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C9684A" w:rsidRPr="0048537F">
        <w:rPr>
          <w:rFonts w:ascii="Times New Roman" w:hAnsi="Times New Roman" w:cs="Times New Roman"/>
          <w:lang w:val="en-GB"/>
        </w:rPr>
        <w:t>University</w:t>
      </w:r>
      <w:r>
        <w:rPr>
          <w:rFonts w:ascii="Times New Roman" w:hAnsi="Times New Roman" w:cs="Times New Roman"/>
          <w:b/>
          <w:bCs/>
        </w:rPr>
        <w:t>, KAU</w:t>
      </w:r>
    </w:p>
    <w:p w:rsidR="00C9684A" w:rsidRPr="0048537F" w:rsidRDefault="00C9684A" w:rsidP="008649D2">
      <w:pPr>
        <w:pStyle w:val="Default"/>
        <w:jc w:val="center"/>
        <w:rPr>
          <w:rFonts w:ascii="Times New Roman" w:hAnsi="Times New Roman" w:cs="Times New Roman"/>
        </w:rPr>
      </w:pPr>
      <w:r w:rsidRPr="00D71080">
        <w:rPr>
          <w:rFonts w:ascii="Times New Roman" w:hAnsi="Times New Roman" w:cs="Times New Roman"/>
          <w:bCs/>
        </w:rPr>
        <w:t xml:space="preserve">E-mail: </w:t>
      </w:r>
      <w:hyperlink r:id="rId6" w:history="1">
        <w:r w:rsidR="008649D2">
          <w:rPr>
            <w:rStyle w:val="Hyperlink"/>
            <w:rFonts w:ascii="Times New Roman" w:hAnsi="Times New Roman" w:cs="Times New Roman"/>
          </w:rPr>
          <w:t>maaabdullah</w:t>
        </w:r>
        <w:r w:rsidRPr="0048537F">
          <w:rPr>
            <w:rStyle w:val="Hyperlink"/>
            <w:rFonts w:ascii="Times New Roman" w:hAnsi="Times New Roman" w:cs="Times New Roman"/>
          </w:rPr>
          <w:t>@</w:t>
        </w:r>
        <w:r w:rsidR="008649D2">
          <w:rPr>
            <w:rStyle w:val="Hyperlink"/>
            <w:rFonts w:ascii="Times New Roman" w:hAnsi="Times New Roman" w:cs="Times New Roman"/>
          </w:rPr>
          <w:t>kau</w:t>
        </w:r>
        <w:r w:rsidRPr="0048537F">
          <w:rPr>
            <w:rStyle w:val="Hyperlink"/>
            <w:rFonts w:ascii="Times New Roman" w:hAnsi="Times New Roman" w:cs="Times New Roman"/>
          </w:rPr>
          <w:t>.</w:t>
        </w:r>
        <w:r w:rsidR="008649D2">
          <w:rPr>
            <w:rStyle w:val="Hyperlink"/>
            <w:rFonts w:ascii="Times New Roman" w:hAnsi="Times New Roman" w:cs="Times New Roman"/>
          </w:rPr>
          <w:t>edu.</w:t>
        </w:r>
      </w:hyperlink>
      <w:proofErr w:type="gramStart"/>
      <w:r w:rsidR="008649D2" w:rsidRPr="008649D2">
        <w:rPr>
          <w:rStyle w:val="Hyperlink"/>
          <w:rFonts w:ascii="Times New Roman" w:hAnsi="Times New Roman" w:cs="Times New Roman"/>
        </w:rPr>
        <w:t>sa</w:t>
      </w:r>
      <w:proofErr w:type="gramEnd"/>
      <w:r w:rsidRPr="008649D2">
        <w:rPr>
          <w:rStyle w:val="Hyperlink"/>
        </w:rPr>
        <w:t xml:space="preserve"> </w:t>
      </w:r>
    </w:p>
    <w:p w:rsidR="00D71080" w:rsidRPr="00D71080" w:rsidRDefault="00D71080" w:rsidP="00D71080">
      <w:pPr>
        <w:pStyle w:val="PlainText"/>
        <w:jc w:val="both"/>
        <w:rPr>
          <w:rFonts w:ascii="Times New Roman" w:hAnsi="Times New Roman" w:cs="Times New Roman"/>
        </w:rPr>
      </w:pPr>
    </w:p>
    <w:p w:rsidR="00C9684A" w:rsidRPr="0048537F" w:rsidRDefault="00C9684A" w:rsidP="00C9684A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Objective</w:t>
      </w:r>
      <w:r w:rsidR="00B80D62">
        <w:rPr>
          <w:rFonts w:ascii="Times New Roman" w:hAnsi="Times New Roman" w:cs="Times New Roman"/>
          <w:b/>
          <w:bCs/>
        </w:rPr>
        <w:t>s</w:t>
      </w:r>
      <w:r w:rsidRPr="0048537F">
        <w:rPr>
          <w:rFonts w:ascii="Times New Roman" w:hAnsi="Times New Roman" w:cs="Times New Roman"/>
          <w:b/>
          <w:bCs/>
        </w:rPr>
        <w:t xml:space="preserve"> and Motivation</w:t>
      </w:r>
    </w:p>
    <w:p w:rsidR="00D71080" w:rsidRDefault="00D71080" w:rsidP="007A2087">
      <w:pPr>
        <w:pStyle w:val="PlainText"/>
        <w:jc w:val="both"/>
        <w:rPr>
          <w:rFonts w:ascii="Times New Roman" w:hAnsi="Times New Roman" w:cs="Times New Roman"/>
        </w:rPr>
      </w:pPr>
    </w:p>
    <w:p w:rsidR="004D5298" w:rsidRDefault="006E645A" w:rsidP="006E645A">
      <w:pPr>
        <w:pStyle w:val="Plai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Sensor Networks</w:t>
      </w:r>
      <w:r w:rsidRPr="006E645A">
        <w:rPr>
          <w:rFonts w:ascii="Times New Roman" w:hAnsi="Times New Roman" w:cs="Times New Roman"/>
        </w:rPr>
        <w:t xml:space="preserve"> were initially designed to facilitate military operations but its application has since been extended to health, traffic, and many other consumer and industrial areas. </w:t>
      </w:r>
      <w:r w:rsidR="004D5298" w:rsidRPr="006E645A">
        <w:rPr>
          <w:rFonts w:ascii="Times New Roman" w:hAnsi="Times New Roman" w:cs="Times New Roman"/>
        </w:rPr>
        <w:t xml:space="preserve"> Sensor networks is an interdisciplinary field including many fields such as wireless networks and communications, protocols, distributed algorithms, signal processing, embedded systems, and information management.</w:t>
      </w:r>
    </w:p>
    <w:p w:rsidR="007A2087" w:rsidRPr="0048537F" w:rsidRDefault="007A2087" w:rsidP="007A2087">
      <w:pPr>
        <w:pStyle w:val="PlainText"/>
        <w:jc w:val="both"/>
        <w:rPr>
          <w:rFonts w:ascii="Times New Roman" w:hAnsi="Times New Roman" w:cs="Times New Roman"/>
        </w:rPr>
      </w:pPr>
    </w:p>
    <w:p w:rsidR="00D71080" w:rsidRDefault="007A2087" w:rsidP="00103EBE">
      <w:pPr>
        <w:pStyle w:val="PlainText"/>
        <w:jc w:val="both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</w:rPr>
        <w:t xml:space="preserve">The conference session </w:t>
      </w:r>
      <w:r w:rsidR="00110D77">
        <w:rPr>
          <w:rFonts w:ascii="Times New Roman" w:hAnsi="Times New Roman" w:cs="Times New Roman"/>
        </w:rPr>
        <w:t>en</w:t>
      </w:r>
      <w:r w:rsidRPr="0048537F">
        <w:rPr>
          <w:rFonts w:ascii="Times New Roman" w:hAnsi="Times New Roman" w:cs="Times New Roman"/>
        </w:rPr>
        <w:t xml:space="preserve">titled </w:t>
      </w:r>
      <w:r w:rsidR="00110D77">
        <w:rPr>
          <w:rFonts w:ascii="Times New Roman" w:hAnsi="Times New Roman" w:cs="Times New Roman"/>
          <w:i/>
        </w:rPr>
        <w:t>“</w:t>
      </w:r>
      <w:r w:rsidR="00012482">
        <w:rPr>
          <w:rFonts w:ascii="Times New Roman" w:hAnsi="Times New Roman" w:cs="Times New Roman"/>
          <w:i/>
        </w:rPr>
        <w:t>Sensor Networks and Its Applications</w:t>
      </w:r>
      <w:r w:rsidR="00B90A77" w:rsidRPr="00B90A77">
        <w:rPr>
          <w:rFonts w:ascii="Times New Roman" w:hAnsi="Times New Roman" w:cs="Times New Roman"/>
          <w:i/>
        </w:rPr>
        <w:t>”</w:t>
      </w:r>
      <w:r w:rsidRPr="0048537F">
        <w:rPr>
          <w:rFonts w:ascii="Times New Roman" w:hAnsi="Times New Roman" w:cs="Times New Roman"/>
        </w:rPr>
        <w:t xml:space="preserve"> </w:t>
      </w:r>
      <w:r w:rsidR="00B80D62" w:rsidRPr="00576D49">
        <w:rPr>
          <w:rFonts w:ascii="Times New Roman" w:hAnsi="Times New Roman" w:cs="Times New Roman"/>
        </w:rPr>
        <w:t xml:space="preserve">is expected to </w:t>
      </w:r>
      <w:r w:rsidR="00103EBE" w:rsidRPr="00103EBE">
        <w:rPr>
          <w:rFonts w:ascii="Times New Roman" w:hAnsi="Times New Roman" w:cs="Times New Roman"/>
        </w:rPr>
        <w:t>exchang</w:t>
      </w:r>
      <w:r w:rsidR="00103EBE">
        <w:rPr>
          <w:rFonts w:ascii="Times New Roman" w:hAnsi="Times New Roman" w:cs="Times New Roman"/>
        </w:rPr>
        <w:t>e</w:t>
      </w:r>
      <w:r w:rsidR="00103EBE" w:rsidRPr="00103EBE">
        <w:rPr>
          <w:rFonts w:ascii="Times New Roman" w:hAnsi="Times New Roman" w:cs="Times New Roman"/>
        </w:rPr>
        <w:t xml:space="preserve"> ideas and thoughts about impacts of sensor networks research</w:t>
      </w:r>
      <w:r w:rsidR="00E91CB8">
        <w:rPr>
          <w:rFonts w:ascii="Times New Roman" w:hAnsi="Times New Roman" w:cs="Times New Roman"/>
        </w:rPr>
        <w:t xml:space="preserve"> on</w:t>
      </w:r>
      <w:r w:rsidR="00B80D62" w:rsidRPr="0048537F">
        <w:rPr>
          <w:rFonts w:ascii="Times New Roman" w:hAnsi="Times New Roman" w:cs="Times New Roman"/>
        </w:rPr>
        <w:t xml:space="preserve"> </w:t>
      </w:r>
      <w:r w:rsidR="00110D77" w:rsidRPr="00576D49">
        <w:rPr>
          <w:rFonts w:ascii="Times New Roman" w:hAnsi="Times New Roman" w:cs="Times New Roman"/>
        </w:rPr>
        <w:t xml:space="preserve">the state of the </w:t>
      </w:r>
      <w:r w:rsidR="00012482">
        <w:rPr>
          <w:rFonts w:ascii="Times New Roman" w:hAnsi="Times New Roman" w:cs="Times New Roman"/>
        </w:rPr>
        <w:t xml:space="preserve">art as well as upcoming trends </w:t>
      </w:r>
      <w:r w:rsidR="00012482" w:rsidRPr="006E645A">
        <w:rPr>
          <w:rFonts w:ascii="Times New Roman" w:hAnsi="Times New Roman" w:cs="Times New Roman"/>
        </w:rPr>
        <w:t>of issues related to research and applications of distributed and wireless/wired sensor and actuator networks.</w:t>
      </w:r>
    </w:p>
    <w:p w:rsidR="00103EBE" w:rsidRDefault="00103EBE" w:rsidP="00B42237">
      <w:pPr>
        <w:jc w:val="center"/>
        <w:rPr>
          <w:b/>
          <w:color w:val="000000"/>
          <w:lang w:val="en-US"/>
        </w:rPr>
      </w:pPr>
    </w:p>
    <w:p w:rsidR="00C9684A" w:rsidRPr="0048537F" w:rsidRDefault="007A2087" w:rsidP="00B42237">
      <w:pPr>
        <w:jc w:val="center"/>
        <w:rPr>
          <w:b/>
          <w:color w:val="000000"/>
          <w:lang w:val="en-GB"/>
        </w:rPr>
      </w:pPr>
      <w:r w:rsidRPr="0048537F">
        <w:rPr>
          <w:b/>
          <w:color w:val="000000"/>
          <w:lang w:val="en-GB"/>
        </w:rPr>
        <w:t>Scope and Interests</w:t>
      </w:r>
      <w:r w:rsidRPr="0048537F">
        <w:rPr>
          <w:b/>
          <w:color w:val="000000"/>
          <w:lang w:val="en-GB"/>
        </w:rPr>
        <w:tab/>
      </w:r>
    </w:p>
    <w:p w:rsidR="00E91CB8" w:rsidRPr="00E91CB8" w:rsidRDefault="00E91CB8" w:rsidP="00103EBE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Theme="minorHAnsi"/>
          <w:sz w:val="21"/>
          <w:szCs w:val="21"/>
          <w:lang w:val="en-US" w:eastAsia="en-US"/>
        </w:rPr>
      </w:pPr>
      <w:r w:rsidRPr="00E91CB8">
        <w:rPr>
          <w:rFonts w:eastAsiaTheme="minorHAnsi"/>
          <w:sz w:val="21"/>
          <w:szCs w:val="21"/>
          <w:lang w:val="en-US" w:eastAsia="en-US"/>
        </w:rPr>
        <w:t>A large number of important applications depend on sensor networks interfacing with the real world. These applications include medical, military, manufacturing, transportation, safety and environmental planning systems</w:t>
      </w:r>
      <w:r w:rsidR="00103EBE">
        <w:rPr>
          <w:rFonts w:eastAsiaTheme="minorHAnsi"/>
          <w:sz w:val="21"/>
          <w:szCs w:val="21"/>
          <w:lang w:val="en-US" w:eastAsia="en-US"/>
        </w:rPr>
        <w:t>, and others</w:t>
      </w:r>
      <w:r w:rsidRPr="00E91CB8">
        <w:rPr>
          <w:rFonts w:eastAsiaTheme="minorHAnsi"/>
          <w:sz w:val="21"/>
          <w:szCs w:val="21"/>
          <w:lang w:val="en-US" w:eastAsia="en-US"/>
        </w:rPr>
        <w:t>. Sensor fusion in the context of distributed sensor networks has emerged as the method of choice for resolving these problems.</w:t>
      </w:r>
    </w:p>
    <w:p w:rsidR="00C9684A" w:rsidRPr="00EA1942" w:rsidRDefault="00EA1942" w:rsidP="00501561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Theme="minorHAnsi"/>
          <w:sz w:val="21"/>
          <w:szCs w:val="21"/>
          <w:lang w:val="en-US" w:eastAsia="en-US"/>
        </w:rPr>
      </w:pPr>
      <w:r>
        <w:rPr>
          <w:rFonts w:eastAsiaTheme="minorHAnsi"/>
          <w:sz w:val="21"/>
          <w:szCs w:val="21"/>
          <w:lang w:val="en-US" w:eastAsia="en-US"/>
        </w:rPr>
        <w:t xml:space="preserve">Topics of the session </w:t>
      </w:r>
      <w:r w:rsidR="008C389D" w:rsidRPr="00EA1942">
        <w:rPr>
          <w:rFonts w:eastAsiaTheme="minorHAnsi"/>
          <w:sz w:val="21"/>
          <w:szCs w:val="21"/>
          <w:lang w:val="en-US" w:eastAsia="en-US"/>
        </w:rPr>
        <w:t>may include</w:t>
      </w:r>
      <w:r w:rsidR="007A2087" w:rsidRPr="00EA1942">
        <w:rPr>
          <w:rFonts w:eastAsiaTheme="minorHAnsi"/>
          <w:sz w:val="21"/>
          <w:szCs w:val="21"/>
          <w:lang w:val="en-US" w:eastAsia="en-US"/>
        </w:rPr>
        <w:t>, but not limited to, the following:</w:t>
      </w:r>
    </w:p>
    <w:p w:rsidR="004D5298" w:rsidRPr="009C7E8D" w:rsidRDefault="009C7E8D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>
        <w:rPr>
          <w:rFonts w:eastAsiaTheme="minorHAnsi"/>
          <w:sz w:val="21"/>
          <w:szCs w:val="21"/>
          <w:lang w:val="en-US" w:eastAsia="en-US"/>
        </w:rPr>
        <w:t xml:space="preserve">Energy efficiency and </w:t>
      </w:r>
      <w:r w:rsidR="004D5298" w:rsidRPr="00781EB3">
        <w:rPr>
          <w:rFonts w:eastAsiaTheme="minorHAnsi"/>
          <w:sz w:val="21"/>
          <w:szCs w:val="21"/>
          <w:lang w:val="en-US" w:eastAsia="en-US"/>
        </w:rPr>
        <w:t xml:space="preserve"> energy efficient protocols</w:t>
      </w:r>
    </w:p>
    <w:p w:rsidR="004D5298" w:rsidRPr="00781EB3" w:rsidRDefault="004D529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781EB3">
        <w:rPr>
          <w:rFonts w:eastAsiaTheme="minorHAnsi"/>
          <w:sz w:val="21"/>
          <w:szCs w:val="21"/>
          <w:lang w:val="en-US" w:eastAsia="en-US"/>
        </w:rPr>
        <w:t>Location techniques, routing, medium access control</w:t>
      </w:r>
    </w:p>
    <w:p w:rsidR="004D5298" w:rsidRPr="00781EB3" w:rsidRDefault="004D529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781EB3">
        <w:rPr>
          <w:rFonts w:eastAsiaTheme="minorHAnsi"/>
          <w:sz w:val="21"/>
          <w:szCs w:val="21"/>
          <w:lang w:val="en-US" w:eastAsia="en-US"/>
        </w:rPr>
        <w:t>Network resource management, network protocols, lightweight protocols</w:t>
      </w:r>
    </w:p>
    <w:p w:rsidR="004D5298" w:rsidRPr="00781EB3" w:rsidRDefault="004D529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781EB3">
        <w:rPr>
          <w:rFonts w:eastAsiaTheme="minorHAnsi"/>
          <w:sz w:val="21"/>
          <w:szCs w:val="21"/>
          <w:lang w:val="en-US" w:eastAsia="en-US"/>
        </w:rPr>
        <w:t>Fault tolerance/diagnostics</w:t>
      </w:r>
    </w:p>
    <w:p w:rsidR="004D5298" w:rsidRPr="00781EB3" w:rsidRDefault="004D529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781EB3">
        <w:rPr>
          <w:rFonts w:eastAsiaTheme="minorHAnsi"/>
          <w:sz w:val="21"/>
          <w:szCs w:val="21"/>
          <w:lang w:val="en-US" w:eastAsia="en-US"/>
        </w:rPr>
        <w:t>In-network processing and aggregation</w:t>
      </w:r>
    </w:p>
    <w:p w:rsidR="004D5298" w:rsidRPr="00B464FF" w:rsidRDefault="004D5298" w:rsidP="00B464FF">
      <w:pPr>
        <w:pStyle w:val="ListParagraph"/>
        <w:numPr>
          <w:ilvl w:val="0"/>
          <w:numId w:val="8"/>
        </w:numPr>
        <w:shd w:val="clear" w:color="auto" w:fill="FFFFFF"/>
        <w:spacing w:line="200" w:lineRule="atLeast"/>
        <w:rPr>
          <w:rFonts w:ascii="inherit" w:hAnsi="inherit"/>
          <w:color w:val="000000"/>
          <w:sz w:val="17"/>
          <w:szCs w:val="17"/>
        </w:rPr>
      </w:pPr>
      <w:r w:rsidRPr="00B464FF">
        <w:rPr>
          <w:rFonts w:eastAsiaTheme="minorHAnsi"/>
          <w:sz w:val="21"/>
          <w:szCs w:val="21"/>
          <w:lang w:val="en-US" w:eastAsia="en-US"/>
        </w:rPr>
        <w:t>Mobility</w:t>
      </w:r>
      <w:r w:rsidR="00B464FF" w:rsidRPr="00B464FF">
        <w:rPr>
          <w:rFonts w:ascii="inherit" w:hAnsi="inherit"/>
          <w:color w:val="000000"/>
          <w:sz w:val="17"/>
          <w:szCs w:val="17"/>
        </w:rPr>
        <w:t xml:space="preserve"> </w:t>
      </w:r>
      <w:r w:rsidR="00B464FF" w:rsidRPr="00B464FF">
        <w:rPr>
          <w:rFonts w:eastAsiaTheme="minorHAnsi"/>
          <w:sz w:val="21"/>
          <w:szCs w:val="21"/>
          <w:lang w:val="en-US" w:eastAsia="en-US"/>
        </w:rPr>
        <w:t>and Task Coordination</w:t>
      </w:r>
    </w:p>
    <w:p w:rsidR="009C7E8D" w:rsidRDefault="009C7E8D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9C7E8D">
        <w:rPr>
          <w:rFonts w:eastAsiaTheme="minorHAnsi"/>
          <w:sz w:val="21"/>
          <w:szCs w:val="21"/>
          <w:lang w:val="en-US" w:eastAsia="en-US"/>
        </w:rPr>
        <w:t xml:space="preserve">Performance </w:t>
      </w:r>
      <w:r>
        <w:rPr>
          <w:rFonts w:eastAsiaTheme="minorHAnsi"/>
          <w:sz w:val="21"/>
          <w:szCs w:val="21"/>
          <w:lang w:val="en-US" w:eastAsia="en-US"/>
        </w:rPr>
        <w:t>analysis/e</w:t>
      </w:r>
      <w:r w:rsidRPr="009C7E8D">
        <w:rPr>
          <w:rFonts w:eastAsiaTheme="minorHAnsi"/>
          <w:sz w:val="21"/>
          <w:szCs w:val="21"/>
          <w:lang w:val="en-US" w:eastAsia="en-US"/>
        </w:rPr>
        <w:t>valuation of Sensor Networks</w:t>
      </w:r>
      <w:r w:rsidR="004D5298" w:rsidRPr="009C7E8D">
        <w:rPr>
          <w:rFonts w:eastAsiaTheme="minorHAnsi"/>
          <w:sz w:val="21"/>
          <w:szCs w:val="21"/>
          <w:lang w:val="en-US" w:eastAsia="en-US"/>
        </w:rPr>
        <w:t xml:space="preserve"> </w:t>
      </w:r>
    </w:p>
    <w:p w:rsidR="004D5298" w:rsidRPr="009C7E8D" w:rsidRDefault="004D529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9C7E8D">
        <w:rPr>
          <w:rFonts w:eastAsiaTheme="minorHAnsi"/>
          <w:sz w:val="21"/>
          <w:szCs w:val="21"/>
          <w:lang w:val="en-US" w:eastAsia="en-US"/>
        </w:rPr>
        <w:t>Sensor tasking and control</w:t>
      </w:r>
    </w:p>
    <w:p w:rsidR="004D5298" w:rsidRPr="00781EB3" w:rsidRDefault="004D529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781EB3">
        <w:rPr>
          <w:rFonts w:eastAsiaTheme="minorHAnsi"/>
          <w:sz w:val="21"/>
          <w:szCs w:val="21"/>
          <w:lang w:val="en-US" w:eastAsia="en-US"/>
        </w:rPr>
        <w:t>Security, privacy, data integrity</w:t>
      </w:r>
    </w:p>
    <w:p w:rsidR="004D5298" w:rsidRDefault="004D529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781EB3">
        <w:rPr>
          <w:rFonts w:eastAsiaTheme="minorHAnsi"/>
          <w:sz w:val="21"/>
          <w:szCs w:val="21"/>
          <w:lang w:val="en-US" w:eastAsia="en-US"/>
        </w:rPr>
        <w:t>Modelling of systems/physical environments, simulation tools/environments</w:t>
      </w:r>
    </w:p>
    <w:p w:rsidR="00640758" w:rsidRDefault="00640758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9C7E8D">
        <w:rPr>
          <w:rFonts w:eastAsiaTheme="minorHAnsi"/>
          <w:sz w:val="21"/>
          <w:szCs w:val="21"/>
          <w:lang w:val="en-US" w:eastAsia="en-US"/>
        </w:rPr>
        <w:t>Smart Sensors and Transducers</w:t>
      </w:r>
    </w:p>
    <w:p w:rsidR="00B46051" w:rsidRDefault="00B46051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9C7E8D">
        <w:rPr>
          <w:rFonts w:eastAsiaTheme="minorHAnsi"/>
          <w:sz w:val="21"/>
          <w:szCs w:val="21"/>
          <w:lang w:val="en-US" w:eastAsia="en-US"/>
        </w:rPr>
        <w:t>Chemical, Biological, Optical and Magnetic Sensors</w:t>
      </w:r>
    </w:p>
    <w:p w:rsidR="00DA74D3" w:rsidRDefault="00B46051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9C7E8D">
        <w:rPr>
          <w:rFonts w:eastAsiaTheme="minorHAnsi"/>
          <w:sz w:val="21"/>
          <w:szCs w:val="21"/>
          <w:lang w:val="en-US" w:eastAsia="en-US"/>
        </w:rPr>
        <w:t>Wireless Sensors Measurement Systems</w:t>
      </w:r>
    </w:p>
    <w:p w:rsidR="00DA74D3" w:rsidRDefault="00DA74D3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9C7E8D">
        <w:rPr>
          <w:rFonts w:eastAsiaTheme="minorHAnsi"/>
          <w:sz w:val="21"/>
          <w:szCs w:val="21"/>
          <w:lang w:val="en-US" w:eastAsia="en-US"/>
        </w:rPr>
        <w:t>Data Acquisition Systems and Techniques</w:t>
      </w:r>
    </w:p>
    <w:p w:rsidR="00DA74D3" w:rsidRDefault="00DA74D3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9C7E8D">
        <w:rPr>
          <w:rFonts w:eastAsiaTheme="minorHAnsi"/>
          <w:sz w:val="21"/>
          <w:szCs w:val="21"/>
          <w:lang w:val="en-US" w:eastAsia="en-US"/>
        </w:rPr>
        <w:t>Intelligent Control</w:t>
      </w:r>
    </w:p>
    <w:p w:rsidR="00BB0914" w:rsidRPr="00BB0914" w:rsidRDefault="00BB0914" w:rsidP="00BB0914">
      <w:pPr>
        <w:numPr>
          <w:ilvl w:val="0"/>
          <w:numId w:val="8"/>
        </w:numPr>
        <w:shd w:val="clear" w:color="auto" w:fill="FFFFFF"/>
        <w:spacing w:line="200" w:lineRule="atLeast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Detection / Classification Methods</w:t>
      </w:r>
    </w:p>
    <w:p w:rsidR="00BB0914" w:rsidRPr="00BB0914" w:rsidRDefault="00BB0914" w:rsidP="00BB0914">
      <w:pPr>
        <w:numPr>
          <w:ilvl w:val="0"/>
          <w:numId w:val="8"/>
        </w:numPr>
        <w:shd w:val="clear" w:color="auto" w:fill="FFFFFF"/>
        <w:spacing w:line="200" w:lineRule="atLeast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Distributed Sensor Networks - Networking / Caching Issues</w:t>
      </w:r>
    </w:p>
    <w:p w:rsidR="00BB0914" w:rsidRPr="00BB0914" w:rsidRDefault="00BB0914" w:rsidP="00BB0914">
      <w:pPr>
        <w:numPr>
          <w:ilvl w:val="0"/>
          <w:numId w:val="8"/>
        </w:numPr>
        <w:shd w:val="clear" w:color="auto" w:fill="FFFFFF"/>
        <w:spacing w:line="200" w:lineRule="atLeast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Managing Resource Constraints</w:t>
      </w:r>
    </w:p>
    <w:p w:rsidR="00BB0914" w:rsidRDefault="00DA74D3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 w:rsidRPr="00DA74D3">
        <w:rPr>
          <w:rFonts w:eastAsiaTheme="minorHAnsi"/>
          <w:sz w:val="21"/>
          <w:szCs w:val="21"/>
          <w:lang w:val="en-US" w:eastAsia="en-US"/>
        </w:rPr>
        <w:t>Cooperative Signal Algorithms for Sensor Networks</w:t>
      </w:r>
    </w:p>
    <w:p w:rsidR="00BB0914" w:rsidRDefault="00BB0914" w:rsidP="00DA74D3">
      <w:pPr>
        <w:numPr>
          <w:ilvl w:val="0"/>
          <w:numId w:val="8"/>
        </w:numPr>
        <w:shd w:val="clear" w:color="auto" w:fill="FFFFFF"/>
        <w:rPr>
          <w:rFonts w:eastAsiaTheme="minorHAnsi"/>
          <w:sz w:val="21"/>
          <w:szCs w:val="21"/>
          <w:lang w:val="en-US" w:eastAsia="en-US"/>
        </w:rPr>
      </w:pPr>
      <w:r>
        <w:rPr>
          <w:rFonts w:eastAsiaTheme="minorHAnsi"/>
          <w:sz w:val="21"/>
          <w:szCs w:val="21"/>
          <w:lang w:val="en-US" w:eastAsia="en-US"/>
        </w:rPr>
        <w:t>Applications:</w:t>
      </w:r>
    </w:p>
    <w:p w:rsidR="00BB0914" w:rsidRDefault="00BB0914" w:rsidP="00EC6E44">
      <w:pPr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sz w:val="21"/>
          <w:szCs w:val="21"/>
          <w:lang w:val="en-US" w:eastAsia="en-US"/>
        </w:rPr>
        <w:t>Industrial monitoring</w:t>
      </w:r>
      <w:r>
        <w:rPr>
          <w:rFonts w:eastAsiaTheme="minorHAnsi"/>
          <w:sz w:val="21"/>
          <w:szCs w:val="21"/>
          <w:lang w:val="en-US" w:eastAsia="en-US"/>
        </w:rPr>
        <w:tab/>
      </w:r>
    </w:p>
    <w:p w:rsidR="00BB0914" w:rsidRPr="00BB0914" w:rsidRDefault="00BB0914" w:rsidP="00EC6E44">
      <w:pPr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Environmental/Earth sensing</w:t>
      </w:r>
    </w:p>
    <w:p w:rsidR="00BB0914" w:rsidRPr="00BB0914" w:rsidRDefault="00BB0914" w:rsidP="00EC6E44">
      <w:pPr>
        <w:pStyle w:val="Heading3"/>
        <w:numPr>
          <w:ilvl w:val="0"/>
          <w:numId w:val="18"/>
        </w:numPr>
        <w:shd w:val="clear" w:color="auto" w:fill="FFFFFF"/>
        <w:spacing w:before="0"/>
        <w:ind w:left="993" w:hanging="284"/>
        <w:rPr>
          <w:rFonts w:ascii="Times New Roman" w:eastAsia="Times New Roman" w:hAnsi="Times New Roman" w:cs="Times New Roman"/>
          <w:b w:val="0"/>
          <w:bCs w:val="0"/>
          <w:color w:val="auto"/>
          <w:sz w:val="21"/>
          <w:szCs w:val="21"/>
          <w:lang w:val="en-US" w:eastAsia="en-US"/>
        </w:rPr>
      </w:pPr>
      <w:r w:rsidRPr="00BB0914">
        <w:rPr>
          <w:rFonts w:ascii="Times New Roman" w:eastAsia="Times New Roman" w:hAnsi="Times New Roman" w:cs="Times New Roman"/>
          <w:b w:val="0"/>
          <w:bCs w:val="0"/>
          <w:color w:val="auto"/>
          <w:sz w:val="21"/>
          <w:szCs w:val="21"/>
          <w:lang w:val="en-US" w:eastAsia="en-US"/>
        </w:rPr>
        <w:t>Process Management</w:t>
      </w:r>
    </w:p>
    <w:p w:rsidR="00BB0914" w:rsidRPr="00BB0914" w:rsidRDefault="00BB0914" w:rsidP="00EC6E44">
      <w:pPr>
        <w:pStyle w:val="Heading3"/>
        <w:numPr>
          <w:ilvl w:val="0"/>
          <w:numId w:val="18"/>
        </w:numPr>
        <w:shd w:val="clear" w:color="auto" w:fill="FFFFFF"/>
        <w:spacing w:before="0"/>
        <w:ind w:left="993" w:hanging="284"/>
        <w:rPr>
          <w:rFonts w:ascii="Times New Roman" w:eastAsia="Times New Roman" w:hAnsi="Times New Roman" w:cs="Times New Roman"/>
          <w:b w:val="0"/>
          <w:bCs w:val="0"/>
          <w:color w:val="auto"/>
          <w:sz w:val="21"/>
          <w:szCs w:val="21"/>
          <w:lang w:val="en-US" w:eastAsia="en-US"/>
        </w:rPr>
      </w:pPr>
      <w:r w:rsidRPr="00BB0914">
        <w:rPr>
          <w:rFonts w:ascii="Times New Roman" w:eastAsia="Times New Roman" w:hAnsi="Times New Roman" w:cs="Times New Roman"/>
          <w:b w:val="0"/>
          <w:bCs w:val="0"/>
          <w:color w:val="auto"/>
          <w:sz w:val="21"/>
          <w:szCs w:val="21"/>
          <w:lang w:val="en-US" w:eastAsia="en-US"/>
        </w:rPr>
        <w:t>Health care monitoring</w:t>
      </w:r>
    </w:p>
    <w:p w:rsidR="00BB0914" w:rsidRDefault="00BB0914" w:rsidP="00EC6E44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Home Security</w:t>
      </w:r>
    </w:p>
    <w:p w:rsidR="00BB0914" w:rsidRDefault="00BB0914" w:rsidP="00EC6E44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Agriculture</w:t>
      </w:r>
    </w:p>
    <w:p w:rsidR="00BB0914" w:rsidRDefault="00BB0914" w:rsidP="001313D6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lastRenderedPageBreak/>
        <w:t>Biomaterial</w:t>
      </w:r>
    </w:p>
    <w:p w:rsidR="00BB0914" w:rsidRDefault="00BB0914" w:rsidP="001313D6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Education</w:t>
      </w:r>
    </w:p>
    <w:p w:rsidR="00BB0914" w:rsidRDefault="00BB0914" w:rsidP="001313D6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Commercial Development</w:t>
      </w:r>
    </w:p>
    <w:p w:rsidR="00BB0914" w:rsidRDefault="00BB0914" w:rsidP="001313D6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rFonts w:eastAsiaTheme="minorHAnsi"/>
          <w:sz w:val="21"/>
          <w:szCs w:val="21"/>
          <w:lang w:val="en-US" w:eastAsia="en-US"/>
        </w:rPr>
      </w:pPr>
      <w:r w:rsidRPr="00BB0914">
        <w:rPr>
          <w:rFonts w:eastAsiaTheme="minorHAnsi"/>
          <w:sz w:val="21"/>
          <w:szCs w:val="21"/>
          <w:lang w:val="en-US" w:eastAsia="en-US"/>
        </w:rPr>
        <w:t>Non-destructive Measurement and Monitoring</w:t>
      </w:r>
    </w:p>
    <w:p w:rsidR="00BE473F" w:rsidRPr="00B464FF" w:rsidRDefault="00BB0914" w:rsidP="00B464F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156" w:lineRule="atLeast"/>
        <w:ind w:left="993" w:hanging="284"/>
        <w:rPr>
          <w:b/>
          <w:color w:val="000000"/>
          <w:lang w:val="en-GB"/>
        </w:rPr>
      </w:pPr>
      <w:r w:rsidRPr="00B464FF">
        <w:rPr>
          <w:rFonts w:eastAsiaTheme="minorHAnsi"/>
          <w:sz w:val="21"/>
          <w:szCs w:val="21"/>
          <w:lang w:val="en-US" w:eastAsia="en-US"/>
        </w:rPr>
        <w:t>Manufacturing and Production</w:t>
      </w:r>
      <w:r w:rsidRPr="00B464FF">
        <w:rPr>
          <w:rFonts w:eastAsiaTheme="minorHAnsi"/>
          <w:sz w:val="21"/>
          <w:szCs w:val="21"/>
          <w:lang w:val="en-US" w:eastAsia="en-US"/>
        </w:rPr>
        <w:br/>
      </w:r>
      <w:r w:rsidRPr="00B464FF">
        <w:rPr>
          <w:rFonts w:eastAsiaTheme="minorHAnsi"/>
          <w:sz w:val="21"/>
          <w:szCs w:val="21"/>
          <w:lang w:val="en-US" w:eastAsia="en-US"/>
        </w:rPr>
        <w:br/>
        <w:t>   </w:t>
      </w:r>
      <w:r w:rsidR="00781EB3" w:rsidRPr="00B464FF">
        <w:rPr>
          <w:rFonts w:eastAsiaTheme="minorHAnsi"/>
          <w:sz w:val="21"/>
          <w:szCs w:val="21"/>
          <w:lang w:val="en-US" w:eastAsia="en-US"/>
        </w:rPr>
        <w:t>   </w:t>
      </w:r>
      <w:r w:rsidR="00781EB3" w:rsidRPr="00B464FF">
        <w:rPr>
          <w:rFonts w:eastAsiaTheme="minorHAnsi"/>
          <w:sz w:val="21"/>
          <w:szCs w:val="21"/>
          <w:lang w:val="en-US" w:eastAsia="en-US"/>
        </w:rPr>
        <w:br/>
        <w:t>      </w:t>
      </w:r>
      <w:r w:rsidR="00781EB3" w:rsidRPr="00B464FF">
        <w:rPr>
          <w:rFonts w:eastAsiaTheme="minorHAnsi"/>
          <w:sz w:val="21"/>
          <w:szCs w:val="21"/>
          <w:lang w:val="en-US" w:eastAsia="en-US"/>
        </w:rPr>
        <w:br/>
      </w:r>
      <w:r w:rsidR="00BE473F" w:rsidRPr="00B464FF">
        <w:rPr>
          <w:b/>
          <w:color w:val="000000"/>
          <w:lang w:val="en-GB"/>
        </w:rPr>
        <w:t>Paper Submission</w:t>
      </w:r>
      <w:r w:rsidR="00FA74BB" w:rsidRPr="00B464FF">
        <w:rPr>
          <w:b/>
          <w:color w:val="000000"/>
          <w:lang w:val="en-GB"/>
        </w:rPr>
        <w:t xml:space="preserve"> Important Dates </w:t>
      </w:r>
      <w:r w:rsidR="00BE473F" w:rsidRPr="00B464FF">
        <w:rPr>
          <w:b/>
          <w:color w:val="000000"/>
          <w:lang w:val="en-GB"/>
        </w:rPr>
        <w:t xml:space="preserve"> </w:t>
      </w:r>
    </w:p>
    <w:p w:rsidR="00BE473F" w:rsidRPr="00BE473F" w:rsidRDefault="00BE473F" w:rsidP="00837CC1">
      <w:pPr>
        <w:pStyle w:val="Heading6"/>
        <w:ind w:left="284"/>
        <w:jc w:val="both"/>
        <w:rPr>
          <w:sz w:val="21"/>
          <w:szCs w:val="21"/>
        </w:rPr>
      </w:pPr>
      <w:r w:rsidRPr="00BE473F">
        <w:rPr>
          <w:sz w:val="21"/>
          <w:szCs w:val="21"/>
        </w:rPr>
        <w:t xml:space="preserve">All instructions and templates for submission can be found in the </w:t>
      </w:r>
      <w:r>
        <w:t xml:space="preserve">ICCMIT 2015 </w:t>
      </w:r>
      <w:r w:rsidRPr="00BE473F">
        <w:rPr>
          <w:sz w:val="21"/>
          <w:szCs w:val="21"/>
        </w:rPr>
        <w:t xml:space="preserve">web site: </w:t>
      </w:r>
      <w:hyperlink r:id="rId7" w:history="1">
        <w:r w:rsidR="00D71080" w:rsidRPr="009B6D44">
          <w:rPr>
            <w:rStyle w:val="Hyperlink"/>
            <w:sz w:val="21"/>
            <w:szCs w:val="21"/>
          </w:rPr>
          <w:t>http://www.iccmit.net/</w:t>
        </w:r>
      </w:hyperlink>
      <w:r w:rsidR="00D71080">
        <w:rPr>
          <w:sz w:val="21"/>
          <w:szCs w:val="21"/>
        </w:rPr>
        <w:t xml:space="preserve">. </w:t>
      </w:r>
      <w:r w:rsidRPr="00BE473F">
        <w:rPr>
          <w:sz w:val="21"/>
          <w:szCs w:val="21"/>
        </w:rPr>
        <w:t xml:space="preserve">Please, contact the special session organizers if you are planning to submit any paper. </w:t>
      </w:r>
    </w:p>
    <w:p w:rsidR="0028056A" w:rsidRDefault="00046058" w:rsidP="00837CC1">
      <w:pPr>
        <w:pStyle w:val="Heading6"/>
        <w:ind w:left="284"/>
        <w:rPr>
          <w:sz w:val="21"/>
          <w:szCs w:val="21"/>
        </w:rPr>
      </w:pPr>
      <w:r>
        <w:t xml:space="preserve">Paper submission: until February 28, 2015 </w:t>
      </w:r>
      <w:r>
        <w:br/>
      </w:r>
      <w:r>
        <w:br/>
        <w:t>Notification of acceptance: March 7, 2015</w:t>
      </w:r>
      <w:r>
        <w:br/>
      </w:r>
      <w:r>
        <w:br/>
        <w:t>Final paper submission and authors camera ready: March 15, 2015</w:t>
      </w:r>
      <w:r>
        <w:br/>
      </w:r>
      <w:r>
        <w:br/>
        <w:t>Conference Dates: April 20-22, 2015</w:t>
      </w:r>
      <w:bookmarkStart w:id="0" w:name="_GoBack"/>
      <w:bookmarkEnd w:id="0"/>
    </w:p>
    <w:p w:rsidR="0028056A" w:rsidRDefault="0028056A" w:rsidP="00837CC1">
      <w:pPr>
        <w:pStyle w:val="Heading6"/>
        <w:ind w:left="284"/>
        <w:rPr>
          <w:sz w:val="21"/>
          <w:szCs w:val="21"/>
        </w:rPr>
      </w:pPr>
    </w:p>
    <w:p w:rsidR="0028056A" w:rsidRDefault="0028056A" w:rsidP="00BB0914">
      <w:pPr>
        <w:pStyle w:val="Heading3"/>
        <w:shd w:val="clear" w:color="auto" w:fill="FFFFFF"/>
        <w:spacing w:before="72"/>
        <w:rPr>
          <w:rFonts w:ascii="Arial" w:hAnsi="Arial" w:cs="Arial"/>
          <w:color w:val="000000"/>
          <w:sz w:val="28"/>
          <w:szCs w:val="28"/>
        </w:rPr>
      </w:pPr>
    </w:p>
    <w:p w:rsidR="0028056A" w:rsidRPr="00E91CB8" w:rsidRDefault="0028056A" w:rsidP="00837CC1">
      <w:pPr>
        <w:pStyle w:val="Heading6"/>
        <w:ind w:left="284"/>
        <w:rPr>
          <w:sz w:val="21"/>
          <w:szCs w:val="21"/>
          <w:lang w:val="pl-PL"/>
        </w:rPr>
      </w:pPr>
    </w:p>
    <w:sectPr w:rsidR="0028056A" w:rsidRPr="00E91CB8" w:rsidSect="00D71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C48"/>
    <w:multiLevelType w:val="hybridMultilevel"/>
    <w:tmpl w:val="735E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23FD"/>
    <w:multiLevelType w:val="hybridMultilevel"/>
    <w:tmpl w:val="02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C6C12"/>
    <w:multiLevelType w:val="multilevel"/>
    <w:tmpl w:val="5596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F1042"/>
    <w:multiLevelType w:val="hybridMultilevel"/>
    <w:tmpl w:val="F05EFACA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86B482C"/>
    <w:multiLevelType w:val="hybridMultilevel"/>
    <w:tmpl w:val="FAE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66268"/>
    <w:multiLevelType w:val="hybridMultilevel"/>
    <w:tmpl w:val="D1DA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01F52"/>
    <w:multiLevelType w:val="multilevel"/>
    <w:tmpl w:val="7D52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B3129"/>
    <w:multiLevelType w:val="hybridMultilevel"/>
    <w:tmpl w:val="6CE8790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A102600"/>
    <w:multiLevelType w:val="hybridMultilevel"/>
    <w:tmpl w:val="1A16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53F72"/>
    <w:multiLevelType w:val="multilevel"/>
    <w:tmpl w:val="8898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61E53"/>
    <w:multiLevelType w:val="multilevel"/>
    <w:tmpl w:val="F588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243326"/>
    <w:multiLevelType w:val="multilevel"/>
    <w:tmpl w:val="E97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77587B"/>
    <w:multiLevelType w:val="multilevel"/>
    <w:tmpl w:val="826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4535C"/>
    <w:multiLevelType w:val="hybridMultilevel"/>
    <w:tmpl w:val="638EDB96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6331A24"/>
    <w:multiLevelType w:val="hybridMultilevel"/>
    <w:tmpl w:val="D1CADF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906A4"/>
    <w:multiLevelType w:val="multilevel"/>
    <w:tmpl w:val="C868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019B4"/>
    <w:multiLevelType w:val="multilevel"/>
    <w:tmpl w:val="9C5E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F04BE8"/>
    <w:multiLevelType w:val="multilevel"/>
    <w:tmpl w:val="745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F71D9C"/>
    <w:multiLevelType w:val="multilevel"/>
    <w:tmpl w:val="3D4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16"/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4E14"/>
    <w:rsid w:val="00012482"/>
    <w:rsid w:val="00035A62"/>
    <w:rsid w:val="00046058"/>
    <w:rsid w:val="00103EBE"/>
    <w:rsid w:val="00110D77"/>
    <w:rsid w:val="001313D6"/>
    <w:rsid w:val="00161126"/>
    <w:rsid w:val="00181B46"/>
    <w:rsid w:val="001B04A5"/>
    <w:rsid w:val="002078A7"/>
    <w:rsid w:val="00240107"/>
    <w:rsid w:val="0025749C"/>
    <w:rsid w:val="0028056A"/>
    <w:rsid w:val="00454E14"/>
    <w:rsid w:val="00473BD4"/>
    <w:rsid w:val="0048537F"/>
    <w:rsid w:val="004946F6"/>
    <w:rsid w:val="004D5298"/>
    <w:rsid w:val="00501561"/>
    <w:rsid w:val="00576D49"/>
    <w:rsid w:val="00640758"/>
    <w:rsid w:val="006E645A"/>
    <w:rsid w:val="007026C1"/>
    <w:rsid w:val="00727FA9"/>
    <w:rsid w:val="00781EB3"/>
    <w:rsid w:val="0079127A"/>
    <w:rsid w:val="007A2087"/>
    <w:rsid w:val="007E3AED"/>
    <w:rsid w:val="00837CC1"/>
    <w:rsid w:val="008649D2"/>
    <w:rsid w:val="008C389D"/>
    <w:rsid w:val="00972C8E"/>
    <w:rsid w:val="009C7E8D"/>
    <w:rsid w:val="00A00F6C"/>
    <w:rsid w:val="00A765EC"/>
    <w:rsid w:val="00AC47B8"/>
    <w:rsid w:val="00AD67FC"/>
    <w:rsid w:val="00B42237"/>
    <w:rsid w:val="00B46051"/>
    <w:rsid w:val="00B464FF"/>
    <w:rsid w:val="00B65E43"/>
    <w:rsid w:val="00B80D62"/>
    <w:rsid w:val="00B90A77"/>
    <w:rsid w:val="00BB0914"/>
    <w:rsid w:val="00BE2A37"/>
    <w:rsid w:val="00BE473F"/>
    <w:rsid w:val="00C5565A"/>
    <w:rsid w:val="00C61EDA"/>
    <w:rsid w:val="00C815CC"/>
    <w:rsid w:val="00C94F78"/>
    <w:rsid w:val="00C9684A"/>
    <w:rsid w:val="00CF0C64"/>
    <w:rsid w:val="00D50BA4"/>
    <w:rsid w:val="00D648E0"/>
    <w:rsid w:val="00D71080"/>
    <w:rsid w:val="00DA74D3"/>
    <w:rsid w:val="00DB5F9E"/>
    <w:rsid w:val="00E12586"/>
    <w:rsid w:val="00E14791"/>
    <w:rsid w:val="00E760A2"/>
    <w:rsid w:val="00E85982"/>
    <w:rsid w:val="00E91CB8"/>
    <w:rsid w:val="00EA1942"/>
    <w:rsid w:val="00EC37FE"/>
    <w:rsid w:val="00EC6E44"/>
    <w:rsid w:val="00F30F4C"/>
    <w:rsid w:val="00F409A7"/>
    <w:rsid w:val="00FA74BB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B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5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rsid w:val="00473B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l-PL" w:eastAsia="pl-PL"/>
    </w:rPr>
  </w:style>
  <w:style w:type="character" w:styleId="Strong">
    <w:name w:val="Strong"/>
    <w:basedOn w:val="DefaultParagraphFont"/>
    <w:uiPriority w:val="22"/>
    <w:qFormat/>
    <w:rsid w:val="00CF0C64"/>
    <w:rPr>
      <w:b/>
      <w:bCs/>
    </w:rPr>
  </w:style>
  <w:style w:type="character" w:customStyle="1" w:styleId="apple-converted-space">
    <w:name w:val="apple-converted-space"/>
    <w:basedOn w:val="DefaultParagraphFont"/>
    <w:rsid w:val="00D50BA4"/>
  </w:style>
  <w:style w:type="paragraph" w:styleId="NormalWeb">
    <w:name w:val="Normal (Web)"/>
    <w:basedOn w:val="Normal"/>
    <w:uiPriority w:val="99"/>
    <w:semiHidden/>
    <w:unhideWhenUsed/>
    <w:rsid w:val="00781EB3"/>
    <w:pPr>
      <w:spacing w:before="100" w:beforeAutospacing="1" w:after="100" w:afterAutospacing="1"/>
    </w:pPr>
    <w:rPr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5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pl-PL" w:eastAsia="pl-PL"/>
    </w:rPr>
  </w:style>
  <w:style w:type="character" w:customStyle="1" w:styleId="mw-headline">
    <w:name w:val="mw-headline"/>
    <w:basedOn w:val="DefaultParagraphFont"/>
    <w:rsid w:val="0028056A"/>
  </w:style>
  <w:style w:type="character" w:customStyle="1" w:styleId="mw-editsection">
    <w:name w:val="mw-editsection"/>
    <w:basedOn w:val="DefaultParagraphFont"/>
    <w:rsid w:val="0028056A"/>
  </w:style>
  <w:style w:type="character" w:customStyle="1" w:styleId="mw-editsection-bracket">
    <w:name w:val="mw-editsection-bracket"/>
    <w:basedOn w:val="DefaultParagraphFont"/>
    <w:rsid w:val="00280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1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mi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ostagiolas@ionio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Dr.ahmad azzazi</cp:lastModifiedBy>
  <cp:revision>19</cp:revision>
  <dcterms:created xsi:type="dcterms:W3CDTF">2014-11-28T09:47:00Z</dcterms:created>
  <dcterms:modified xsi:type="dcterms:W3CDTF">2015-01-14T08:30:00Z</dcterms:modified>
</cp:coreProperties>
</file>