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4A" w:rsidRDefault="00C9684A" w:rsidP="00C9684A">
      <w:pPr>
        <w:pStyle w:val="Default"/>
        <w:jc w:val="center"/>
        <w:rPr>
          <w:rFonts w:ascii="Times New Roman" w:hAnsi="Times New Roman" w:cs="Times New Roman"/>
          <w:b/>
          <w:bCs/>
          <w:sz w:val="32"/>
        </w:rPr>
      </w:pPr>
      <w:bookmarkStart w:id="0" w:name="_GoBack"/>
      <w:bookmarkEnd w:id="0"/>
      <w:r w:rsidRPr="0048537F">
        <w:rPr>
          <w:rFonts w:ascii="Times New Roman" w:hAnsi="Times New Roman" w:cs="Times New Roman"/>
          <w:b/>
          <w:bCs/>
          <w:sz w:val="32"/>
        </w:rPr>
        <w:t>Call for Paper</w:t>
      </w:r>
      <w:r w:rsidR="0048537F" w:rsidRPr="0048537F">
        <w:rPr>
          <w:rFonts w:ascii="Times New Roman" w:hAnsi="Times New Roman" w:cs="Times New Roman"/>
          <w:b/>
          <w:bCs/>
          <w:sz w:val="32"/>
        </w:rPr>
        <w:t>s</w:t>
      </w:r>
      <w:r w:rsidRPr="0048537F">
        <w:rPr>
          <w:rFonts w:ascii="Times New Roman" w:hAnsi="Times New Roman" w:cs="Times New Roman"/>
          <w:b/>
          <w:bCs/>
          <w:sz w:val="32"/>
        </w:rPr>
        <w:t xml:space="preserve"> on </w:t>
      </w:r>
      <w:r w:rsidR="00BE473F" w:rsidRPr="00BE473F">
        <w:rPr>
          <w:rFonts w:ascii="Times New Roman" w:hAnsi="Times New Roman" w:cs="Times New Roman"/>
          <w:b/>
          <w:bCs/>
          <w:sz w:val="32"/>
        </w:rPr>
        <w:t>ICCMIT 2015</w:t>
      </w:r>
      <w:r w:rsidRPr="0048537F">
        <w:rPr>
          <w:rFonts w:ascii="Times New Roman" w:hAnsi="Times New Roman" w:cs="Times New Roman"/>
          <w:b/>
          <w:bCs/>
          <w:sz w:val="32"/>
        </w:rPr>
        <w:t>:</w:t>
      </w:r>
    </w:p>
    <w:p w:rsidR="00D71080" w:rsidRDefault="00D71080" w:rsidP="00C9684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684A" w:rsidRPr="0048537F" w:rsidRDefault="00BE473F" w:rsidP="00C9684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502C63">
        <w:rPr>
          <w:rFonts w:ascii="Times New Roman" w:hAnsi="Times New Roman" w:cs="Times New Roman"/>
          <w:b/>
          <w:bCs/>
          <w:sz w:val="28"/>
          <w:szCs w:val="28"/>
        </w:rPr>
        <w:t>Multimedia Networks: Future Perspectives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C9684A" w:rsidRPr="00D71080" w:rsidRDefault="00C9684A" w:rsidP="00D71080">
      <w:pPr>
        <w:pStyle w:val="PlainText"/>
        <w:jc w:val="both"/>
        <w:rPr>
          <w:rFonts w:ascii="Times New Roman" w:hAnsi="Times New Roman" w:cs="Times New Roman"/>
        </w:rPr>
      </w:pPr>
    </w:p>
    <w:p w:rsidR="00D71080" w:rsidRDefault="00C9684A" w:rsidP="00D71080">
      <w:pPr>
        <w:pStyle w:val="Default"/>
        <w:jc w:val="center"/>
        <w:rPr>
          <w:rFonts w:ascii="Times New Roman" w:hAnsi="Times New Roman" w:cs="Times New Roman"/>
        </w:rPr>
      </w:pPr>
      <w:r w:rsidRPr="0048537F">
        <w:rPr>
          <w:rFonts w:ascii="Times New Roman" w:hAnsi="Times New Roman" w:cs="Times New Roman"/>
          <w:b/>
          <w:bCs/>
        </w:rPr>
        <w:t>Organized by:</w:t>
      </w:r>
      <w:r w:rsidR="00D71080">
        <w:rPr>
          <w:rFonts w:ascii="Times New Roman" w:hAnsi="Times New Roman" w:cs="Times New Roman"/>
        </w:rPr>
        <w:t xml:space="preserve"> </w:t>
      </w:r>
    </w:p>
    <w:p w:rsidR="00C9684A" w:rsidRPr="00D71080" w:rsidRDefault="00502C63" w:rsidP="00D7108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Drs. </w:t>
      </w:r>
      <w:r w:rsidR="00533196">
        <w:rPr>
          <w:rFonts w:ascii="Times New Roman" w:hAnsi="Times New Roman" w:cs="Times New Roman"/>
          <w:bCs/>
        </w:rPr>
        <w:t xml:space="preserve"> Martin</w:t>
      </w:r>
      <w:r w:rsidR="00C9684A" w:rsidRPr="00D71080">
        <w:rPr>
          <w:rFonts w:ascii="Times New Roman" w:hAnsi="Times New Roman" w:cs="Times New Roman"/>
          <w:bCs/>
        </w:rPr>
        <w:t xml:space="preserve"> </w:t>
      </w:r>
      <w:r w:rsidR="00533196">
        <w:rPr>
          <w:rFonts w:ascii="Times New Roman" w:hAnsi="Times New Roman" w:cs="Times New Roman"/>
          <w:bCs/>
        </w:rPr>
        <w:t xml:space="preserve">Fleury and </w:t>
      </w:r>
      <w:proofErr w:type="spellStart"/>
      <w:r w:rsidR="00533196">
        <w:rPr>
          <w:rFonts w:ascii="Times New Roman" w:hAnsi="Times New Roman" w:cs="Times New Roman"/>
          <w:bCs/>
        </w:rPr>
        <w:t>Laith</w:t>
      </w:r>
      <w:proofErr w:type="spellEnd"/>
      <w:r w:rsidR="00533196">
        <w:rPr>
          <w:rFonts w:ascii="Times New Roman" w:hAnsi="Times New Roman" w:cs="Times New Roman"/>
          <w:bCs/>
        </w:rPr>
        <w:t xml:space="preserve"> Al-</w:t>
      </w:r>
      <w:proofErr w:type="spellStart"/>
      <w:r w:rsidR="00533196">
        <w:rPr>
          <w:rFonts w:ascii="Times New Roman" w:hAnsi="Times New Roman" w:cs="Times New Roman"/>
          <w:bCs/>
        </w:rPr>
        <w:t>Jobouri</w:t>
      </w:r>
      <w:proofErr w:type="spellEnd"/>
      <w:r w:rsidR="00C9684A" w:rsidRPr="0048537F">
        <w:rPr>
          <w:rFonts w:ascii="Times New Roman" w:hAnsi="Times New Roman" w:cs="Times New Roman"/>
          <w:b/>
          <w:bCs/>
        </w:rPr>
        <w:t xml:space="preserve"> </w:t>
      </w:r>
    </w:p>
    <w:p w:rsidR="00C9684A" w:rsidRPr="0048537F" w:rsidRDefault="001F67E3" w:rsidP="00C9684A">
      <w:pPr>
        <w:jc w:val="center"/>
        <w:rPr>
          <w:color w:val="000000"/>
          <w:lang w:val="en-GB"/>
        </w:rPr>
      </w:pPr>
      <w:r>
        <w:rPr>
          <w:color w:val="000000"/>
          <w:lang w:val="en-GB"/>
        </w:rPr>
        <w:t>School</w:t>
      </w:r>
      <w:r w:rsidR="00533196">
        <w:rPr>
          <w:color w:val="000000"/>
          <w:lang w:val="en-GB"/>
        </w:rPr>
        <w:t xml:space="preserve"> of Computer Science and Electronic Engineering</w:t>
      </w:r>
      <w:r w:rsidR="00C9684A" w:rsidRPr="0048537F">
        <w:rPr>
          <w:color w:val="000000"/>
          <w:lang w:val="en-GB"/>
        </w:rPr>
        <w:t xml:space="preserve"> </w:t>
      </w:r>
    </w:p>
    <w:p w:rsidR="00C9684A" w:rsidRPr="0048537F" w:rsidRDefault="001F67E3" w:rsidP="00C9684A">
      <w:pPr>
        <w:jc w:val="center"/>
        <w:rPr>
          <w:color w:val="000000"/>
          <w:lang w:val="en-GB"/>
        </w:rPr>
      </w:pPr>
      <w:r>
        <w:rPr>
          <w:color w:val="000000"/>
          <w:lang w:val="en-GB"/>
        </w:rPr>
        <w:t>University of Essex</w:t>
      </w:r>
    </w:p>
    <w:p w:rsidR="00C9684A" w:rsidRPr="0048537F" w:rsidRDefault="001F67E3" w:rsidP="00C9684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en-GB"/>
        </w:rPr>
        <w:t>United Kingdom</w:t>
      </w:r>
    </w:p>
    <w:p w:rsidR="006F62B0" w:rsidRPr="0048537F" w:rsidRDefault="00C9684A" w:rsidP="006F62B0">
      <w:pPr>
        <w:pStyle w:val="Default"/>
        <w:jc w:val="center"/>
        <w:rPr>
          <w:rFonts w:ascii="Times New Roman" w:hAnsi="Times New Roman" w:cs="Times New Roman"/>
        </w:rPr>
      </w:pPr>
      <w:r w:rsidRPr="00D71080">
        <w:rPr>
          <w:rFonts w:ascii="Times New Roman" w:hAnsi="Times New Roman" w:cs="Times New Roman"/>
          <w:bCs/>
        </w:rPr>
        <w:t xml:space="preserve">E-mail: </w:t>
      </w:r>
      <w:hyperlink r:id="rId6" w:history="1">
        <w:r w:rsidR="006F62B0" w:rsidRPr="006F62B0">
          <w:rPr>
            <w:rFonts w:ascii="Times New Roman" w:hAnsi="Times New Roman" w:cs="Times New Roman"/>
          </w:rPr>
          <w:t>{fleum</w:t>
        </w:r>
      </w:hyperlink>
      <w:r w:rsidR="001F67E3" w:rsidRPr="006F62B0">
        <w:rPr>
          <w:rFonts w:ascii="Times New Roman" w:hAnsi="Times New Roman" w:cs="Times New Roman"/>
        </w:rPr>
        <w:t>, lamona}@essex.ac.uk</w:t>
      </w:r>
      <w:r w:rsidRPr="0048537F">
        <w:rPr>
          <w:rFonts w:ascii="Times New Roman" w:hAnsi="Times New Roman" w:cs="Times New Roman"/>
        </w:rPr>
        <w:t xml:space="preserve"> </w:t>
      </w:r>
    </w:p>
    <w:p w:rsidR="00D71080" w:rsidRPr="00D71080" w:rsidRDefault="00D71080" w:rsidP="00D71080">
      <w:pPr>
        <w:pStyle w:val="PlainText"/>
        <w:jc w:val="both"/>
        <w:rPr>
          <w:rFonts w:ascii="Times New Roman" w:hAnsi="Times New Roman" w:cs="Times New Roman"/>
        </w:rPr>
      </w:pPr>
    </w:p>
    <w:p w:rsidR="00C9684A" w:rsidRPr="0048537F" w:rsidRDefault="00C9684A" w:rsidP="00C9684A">
      <w:pPr>
        <w:pStyle w:val="Default"/>
        <w:jc w:val="center"/>
        <w:rPr>
          <w:rFonts w:ascii="Times New Roman" w:hAnsi="Times New Roman" w:cs="Times New Roman"/>
        </w:rPr>
      </w:pPr>
      <w:r w:rsidRPr="0048537F">
        <w:rPr>
          <w:rFonts w:ascii="Times New Roman" w:hAnsi="Times New Roman" w:cs="Times New Roman"/>
          <w:b/>
          <w:bCs/>
        </w:rPr>
        <w:t>Objective and Motivation</w:t>
      </w:r>
    </w:p>
    <w:p w:rsidR="00D71080" w:rsidRDefault="00D71080" w:rsidP="007A2087">
      <w:pPr>
        <w:pStyle w:val="PlainText"/>
        <w:jc w:val="both"/>
        <w:rPr>
          <w:rFonts w:ascii="Times New Roman" w:hAnsi="Times New Roman" w:cs="Times New Roman"/>
        </w:rPr>
      </w:pPr>
    </w:p>
    <w:p w:rsidR="007A2087" w:rsidRPr="0048537F" w:rsidRDefault="0088095A" w:rsidP="007A2087">
      <w:pPr>
        <w:pStyle w:val="Plai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l-PL"/>
        </w:rPr>
        <w:t>As traditional circuit-switched telecommunications networks have retreated to the network core,</w:t>
      </w:r>
      <w:r w:rsidR="00E80C78">
        <w:rPr>
          <w:rFonts w:ascii="Times New Roman" w:hAnsi="Times New Roman" w:cs="Times New Roman"/>
          <w:lang w:val="pl-PL"/>
        </w:rPr>
        <w:t xml:space="preserve"> there has occurred a</w:t>
      </w:r>
      <w:r>
        <w:rPr>
          <w:rFonts w:ascii="Times New Roman" w:hAnsi="Times New Roman" w:cs="Times New Roman"/>
          <w:lang w:val="pl-PL"/>
        </w:rPr>
        <w:t>n ongoing shift to packet-switching, which is data-centric and IP-based, enabling networked multimedia applications. These in turn impact on computing and net</w:t>
      </w:r>
      <w:r w:rsidR="00E80C78">
        <w:rPr>
          <w:rFonts w:ascii="Times New Roman" w:hAnsi="Times New Roman" w:cs="Times New Roman"/>
          <w:lang w:val="pl-PL"/>
        </w:rPr>
        <w:t>work infrastructures, including</w:t>
      </w:r>
      <w:r>
        <w:rPr>
          <w:rFonts w:ascii="Times New Roman" w:hAnsi="Times New Roman" w:cs="Times New Roman"/>
          <w:lang w:val="pl-PL"/>
        </w:rPr>
        <w:t xml:space="preserve"> mobile and domestic access networks. </w:t>
      </w:r>
      <w:r w:rsidR="00FD5CE3">
        <w:rPr>
          <w:rFonts w:ascii="Times New Roman" w:hAnsi="Times New Roman" w:cs="Times New Roman"/>
          <w:lang w:val="pl-PL"/>
        </w:rPr>
        <w:t xml:space="preserve">Multimedia </w:t>
      </w:r>
      <w:r>
        <w:rPr>
          <w:rFonts w:ascii="Times New Roman" w:hAnsi="Times New Roman" w:cs="Times New Roman"/>
          <w:lang w:val="pl-PL"/>
        </w:rPr>
        <w:t>content providers</w:t>
      </w:r>
      <w:r w:rsidR="00FD5CE3">
        <w:rPr>
          <w:rFonts w:ascii="Times New Roman" w:hAnsi="Times New Roman" w:cs="Times New Roman"/>
          <w:lang w:val="pl-PL"/>
        </w:rPr>
        <w:t xml:space="preserve"> in the news, television, and entertainment industries are creating their own streaming infrastructures for live and on-demand delivery. </w:t>
      </w:r>
      <w:r w:rsidR="00FD5CE3">
        <w:rPr>
          <w:rFonts w:ascii="Times New Roman" w:hAnsi="Times New Roman" w:cs="Times New Roman"/>
        </w:rPr>
        <w:t xml:space="preserve">Telemedicine and remote learning are examples of non-commercial activities; remote surveillance and video sensor networks are examples of multimedia networks applied to </w:t>
      </w:r>
      <w:r w:rsidR="00B07D36">
        <w:rPr>
          <w:rFonts w:ascii="Times New Roman" w:hAnsi="Times New Roman" w:cs="Times New Roman"/>
        </w:rPr>
        <w:t>the emergency services</w:t>
      </w:r>
      <w:r w:rsidR="00FD5CE3">
        <w:rPr>
          <w:rFonts w:ascii="Times New Roman" w:hAnsi="Times New Roman" w:cs="Times New Roman"/>
        </w:rPr>
        <w:t>.</w:t>
      </w:r>
      <w:r w:rsidR="00AA7C1A">
        <w:rPr>
          <w:rFonts w:ascii="Times New Roman" w:hAnsi="Times New Roman" w:cs="Times New Roman"/>
        </w:rPr>
        <w:t xml:space="preserve"> </w:t>
      </w:r>
    </w:p>
    <w:p w:rsidR="007A2087" w:rsidRPr="0048537F" w:rsidRDefault="007A2087" w:rsidP="007A2087">
      <w:pPr>
        <w:pStyle w:val="PlainText"/>
        <w:jc w:val="both"/>
        <w:rPr>
          <w:rFonts w:ascii="Times New Roman" w:hAnsi="Times New Roman" w:cs="Times New Roman"/>
        </w:rPr>
      </w:pPr>
    </w:p>
    <w:p w:rsidR="00D71080" w:rsidRDefault="007A2087" w:rsidP="007A2087">
      <w:pPr>
        <w:pStyle w:val="PlainText"/>
        <w:jc w:val="both"/>
        <w:rPr>
          <w:rFonts w:ascii="Times New Roman" w:hAnsi="Times New Roman" w:cs="Times New Roman"/>
        </w:rPr>
      </w:pPr>
      <w:r w:rsidRPr="0048537F">
        <w:rPr>
          <w:rFonts w:ascii="Times New Roman" w:hAnsi="Times New Roman" w:cs="Times New Roman"/>
        </w:rPr>
        <w:t xml:space="preserve">The </w:t>
      </w:r>
      <w:r w:rsidR="00FD5CE3">
        <w:rPr>
          <w:rFonts w:ascii="Times New Roman" w:hAnsi="Times New Roman" w:cs="Times New Roman"/>
        </w:rPr>
        <w:t xml:space="preserve">conference session emphasizes </w:t>
      </w:r>
      <w:r w:rsidR="00FD5CE3" w:rsidRPr="00AA7C1A">
        <w:rPr>
          <w:rFonts w:ascii="Times New Roman" w:hAnsi="Times New Roman" w:cs="Times New Roman"/>
          <w:i/>
        </w:rPr>
        <w:t>Future Perspectives</w:t>
      </w:r>
      <w:r w:rsidR="00DF01AE">
        <w:rPr>
          <w:rFonts w:ascii="Times New Roman" w:hAnsi="Times New Roman" w:cs="Times New Roman"/>
        </w:rPr>
        <w:t xml:space="preserve"> because</w:t>
      </w:r>
      <w:r w:rsidR="00FD5CE3">
        <w:rPr>
          <w:rFonts w:ascii="Times New Roman" w:hAnsi="Times New Roman" w:cs="Times New Roman"/>
        </w:rPr>
        <w:t xml:space="preserve"> the pace of technological change continues to be frenetic, as is the uptake of </w:t>
      </w:r>
      <w:r w:rsidR="00AA7C1A">
        <w:rPr>
          <w:rFonts w:ascii="Times New Roman" w:hAnsi="Times New Roman" w:cs="Times New Roman"/>
        </w:rPr>
        <w:t>unforeseen applications, as social networks once were. Continuing challenges need to be addressed in energy conservation; maintenance of the multimedia Quality of Experience; adaptation to 5G technologies</w:t>
      </w:r>
      <w:r w:rsidR="00DF01AE">
        <w:rPr>
          <w:rFonts w:ascii="Times New Roman" w:hAnsi="Times New Roman" w:cs="Times New Roman"/>
        </w:rPr>
        <w:t xml:space="preserve"> and the migration to the cloud</w:t>
      </w:r>
      <w:r w:rsidR="00AA7C1A">
        <w:rPr>
          <w:rFonts w:ascii="Times New Roman" w:hAnsi="Times New Roman" w:cs="Times New Roman"/>
        </w:rPr>
        <w:t>; and the emergence of multimed</w:t>
      </w:r>
      <w:r w:rsidR="00395F60">
        <w:rPr>
          <w:rFonts w:ascii="Times New Roman" w:hAnsi="Times New Roman" w:cs="Times New Roman"/>
        </w:rPr>
        <w:t>ia Big D</w:t>
      </w:r>
      <w:r w:rsidR="00DF01AE">
        <w:rPr>
          <w:rFonts w:ascii="Times New Roman" w:hAnsi="Times New Roman" w:cs="Times New Roman"/>
        </w:rPr>
        <w:t>ata</w:t>
      </w:r>
      <w:r w:rsidR="00AA7C1A">
        <w:rPr>
          <w:rFonts w:ascii="Times New Roman" w:hAnsi="Times New Roman" w:cs="Times New Roman"/>
        </w:rPr>
        <w:t xml:space="preserve">. </w:t>
      </w:r>
      <w:r w:rsidRPr="0048537F">
        <w:rPr>
          <w:rFonts w:ascii="Times New Roman" w:hAnsi="Times New Roman" w:cs="Times New Roman"/>
        </w:rPr>
        <w:t xml:space="preserve"> </w:t>
      </w:r>
      <w:r w:rsidR="00B90A77" w:rsidRPr="00B90A77">
        <w:rPr>
          <w:rFonts w:ascii="Times New Roman" w:hAnsi="Times New Roman" w:cs="Times New Roman"/>
          <w:i/>
        </w:rPr>
        <w:t>“</w:t>
      </w:r>
      <w:r w:rsidR="00AA7C1A">
        <w:rPr>
          <w:rFonts w:ascii="Times New Roman" w:hAnsi="Times New Roman" w:cs="Times New Roman"/>
          <w:i/>
        </w:rPr>
        <w:t>Multimedia Networks: Future Perspectives</w:t>
      </w:r>
      <w:r w:rsidR="00B90A77" w:rsidRPr="00B90A77">
        <w:rPr>
          <w:rFonts w:ascii="Times New Roman" w:hAnsi="Times New Roman" w:cs="Times New Roman"/>
          <w:i/>
        </w:rPr>
        <w:t>”</w:t>
      </w:r>
      <w:r w:rsidRPr="0048537F">
        <w:rPr>
          <w:rFonts w:ascii="Times New Roman" w:hAnsi="Times New Roman" w:cs="Times New Roman"/>
        </w:rPr>
        <w:t xml:space="preserve"> welcomes theoretical and/or empirical papers </w:t>
      </w:r>
      <w:r w:rsidR="00AA7C1A">
        <w:rPr>
          <w:rFonts w:ascii="Times New Roman" w:hAnsi="Times New Roman" w:cs="Times New Roman"/>
        </w:rPr>
        <w:t>from all areas of research in respect</w:t>
      </w:r>
      <w:r w:rsidRPr="0048537F">
        <w:rPr>
          <w:rFonts w:ascii="Times New Roman" w:hAnsi="Times New Roman" w:cs="Times New Roman"/>
        </w:rPr>
        <w:t xml:space="preserve"> to</w:t>
      </w:r>
      <w:r w:rsidR="00DF01AE">
        <w:rPr>
          <w:rFonts w:ascii="Times New Roman" w:hAnsi="Times New Roman" w:cs="Times New Roman"/>
        </w:rPr>
        <w:t>:</w:t>
      </w:r>
      <w:r w:rsidR="00AA7C1A">
        <w:rPr>
          <w:rFonts w:ascii="Times New Roman" w:hAnsi="Times New Roman" w:cs="Times New Roman"/>
        </w:rPr>
        <w:t xml:space="preserve"> emerging </w:t>
      </w:r>
      <w:r w:rsidR="00395F60">
        <w:rPr>
          <w:rFonts w:ascii="Times New Roman" w:hAnsi="Times New Roman" w:cs="Times New Roman"/>
        </w:rPr>
        <w:t xml:space="preserve">hard </w:t>
      </w:r>
      <w:r w:rsidR="00AA7C1A">
        <w:rPr>
          <w:rFonts w:ascii="Times New Roman" w:hAnsi="Times New Roman" w:cs="Times New Roman"/>
        </w:rPr>
        <w:t>network technologies</w:t>
      </w:r>
      <w:r w:rsidR="00DF01AE">
        <w:rPr>
          <w:rFonts w:ascii="Times New Roman" w:hAnsi="Times New Roman" w:cs="Times New Roman"/>
        </w:rPr>
        <w:t xml:space="preserve"> such a</w:t>
      </w:r>
      <w:r w:rsidR="00395F60">
        <w:rPr>
          <w:rFonts w:ascii="Times New Roman" w:hAnsi="Times New Roman" w:cs="Times New Roman"/>
        </w:rPr>
        <w:t>s</w:t>
      </w:r>
      <w:r w:rsidR="00DF01AE">
        <w:rPr>
          <w:rFonts w:ascii="Times New Roman" w:hAnsi="Times New Roman" w:cs="Times New Roman"/>
        </w:rPr>
        <w:t xml:space="preserve"> vehicular or body area networks</w:t>
      </w:r>
      <w:r w:rsidR="00395F60">
        <w:rPr>
          <w:rFonts w:ascii="Times New Roman" w:hAnsi="Times New Roman" w:cs="Times New Roman"/>
        </w:rPr>
        <w:t xml:space="preserve"> (VANETs and BANs)</w:t>
      </w:r>
      <w:r w:rsidR="00DF01AE">
        <w:rPr>
          <w:rFonts w:ascii="Times New Roman" w:hAnsi="Times New Roman" w:cs="Times New Roman"/>
        </w:rPr>
        <w:t>; and</w:t>
      </w:r>
      <w:r w:rsidR="00AA7C1A">
        <w:rPr>
          <w:rFonts w:ascii="Times New Roman" w:hAnsi="Times New Roman" w:cs="Times New Roman"/>
        </w:rPr>
        <w:t xml:space="preserve"> </w:t>
      </w:r>
      <w:r w:rsidR="00DF01AE">
        <w:rPr>
          <w:rFonts w:ascii="Times New Roman" w:hAnsi="Times New Roman" w:cs="Times New Roman"/>
        </w:rPr>
        <w:t>to soft technologies such as compression, error control, indexing and searching of multimedia, and selective encryption.</w:t>
      </w:r>
    </w:p>
    <w:p w:rsidR="00D71080" w:rsidRPr="0048537F" w:rsidRDefault="00D71080" w:rsidP="007A2087">
      <w:pPr>
        <w:pStyle w:val="PlainText"/>
        <w:jc w:val="both"/>
        <w:rPr>
          <w:rFonts w:ascii="Times New Roman" w:hAnsi="Times New Roman" w:cs="Times New Roman"/>
        </w:rPr>
      </w:pPr>
    </w:p>
    <w:p w:rsidR="00C9684A" w:rsidRPr="0048537F" w:rsidRDefault="007A2087" w:rsidP="00B42237">
      <w:pPr>
        <w:jc w:val="center"/>
        <w:rPr>
          <w:b/>
          <w:color w:val="000000"/>
          <w:lang w:val="en-GB"/>
        </w:rPr>
      </w:pPr>
      <w:r w:rsidRPr="0048537F">
        <w:rPr>
          <w:b/>
          <w:color w:val="000000"/>
          <w:lang w:val="en-GB"/>
        </w:rPr>
        <w:t>Scope and Interests</w:t>
      </w:r>
      <w:r w:rsidRPr="0048537F">
        <w:rPr>
          <w:b/>
          <w:color w:val="000000"/>
          <w:lang w:val="en-GB"/>
        </w:rPr>
        <w:tab/>
      </w:r>
    </w:p>
    <w:p w:rsidR="00D71080" w:rsidRDefault="00D71080" w:rsidP="008C389D">
      <w:pPr>
        <w:pStyle w:val="PlainText"/>
        <w:jc w:val="both"/>
        <w:rPr>
          <w:rFonts w:ascii="Times New Roman" w:hAnsi="Times New Roman" w:cs="Times New Roman"/>
        </w:rPr>
      </w:pPr>
    </w:p>
    <w:p w:rsidR="00C9684A" w:rsidRPr="008C389D" w:rsidRDefault="007A2087" w:rsidP="008C389D">
      <w:pPr>
        <w:pStyle w:val="PlainText"/>
        <w:jc w:val="both"/>
        <w:rPr>
          <w:rFonts w:ascii="Times New Roman" w:hAnsi="Times New Roman" w:cs="Times New Roman"/>
        </w:rPr>
      </w:pPr>
      <w:r w:rsidRPr="008C389D">
        <w:rPr>
          <w:rFonts w:ascii="Times New Roman" w:hAnsi="Times New Roman" w:cs="Times New Roman"/>
        </w:rPr>
        <w:t>De</w:t>
      </w:r>
      <w:r w:rsidR="004731A3">
        <w:rPr>
          <w:rFonts w:ascii="Times New Roman" w:hAnsi="Times New Roman" w:cs="Times New Roman"/>
        </w:rPr>
        <w:t>spite</w:t>
      </w:r>
      <w:r w:rsidR="00C10997">
        <w:rPr>
          <w:rFonts w:ascii="Times New Roman" w:hAnsi="Times New Roman" w:cs="Times New Roman"/>
        </w:rPr>
        <w:t xml:space="preserve"> or because of</w:t>
      </w:r>
      <w:r w:rsidR="004731A3">
        <w:rPr>
          <w:rFonts w:ascii="Times New Roman" w:hAnsi="Times New Roman" w:cs="Times New Roman"/>
        </w:rPr>
        <w:t xml:space="preserve"> the advances in </w:t>
      </w:r>
      <w:r w:rsidR="003B66F2">
        <w:rPr>
          <w:rFonts w:ascii="Times New Roman" w:hAnsi="Times New Roman" w:cs="Times New Roman"/>
        </w:rPr>
        <w:t xml:space="preserve">the physical structure of </w:t>
      </w:r>
      <w:r w:rsidR="004731A3">
        <w:rPr>
          <w:rFonts w:ascii="Times New Roman" w:hAnsi="Times New Roman" w:cs="Times New Roman"/>
        </w:rPr>
        <w:t>multimedia networks that are occurring from</w:t>
      </w:r>
      <w:r w:rsidR="003B66F2">
        <w:rPr>
          <w:rFonts w:ascii="Times New Roman" w:hAnsi="Times New Roman" w:cs="Times New Roman"/>
        </w:rPr>
        <w:t xml:space="preserve"> optical core networks for digital cinema and super high resolution TV </w:t>
      </w:r>
      <w:r w:rsidR="00B07D36">
        <w:rPr>
          <w:rFonts w:ascii="Times New Roman" w:hAnsi="Times New Roman" w:cs="Times New Roman"/>
        </w:rPr>
        <w:t>through to</w:t>
      </w:r>
      <w:r w:rsidR="003B66F2">
        <w:rPr>
          <w:rFonts w:ascii="Times New Roman" w:hAnsi="Times New Roman" w:cs="Times New Roman"/>
        </w:rPr>
        <w:t xml:space="preserve"> 60-GHz wireless multimedia kiosks</w:t>
      </w:r>
      <w:r w:rsidRPr="008C389D">
        <w:rPr>
          <w:rFonts w:ascii="Times New Roman" w:hAnsi="Times New Roman" w:cs="Times New Roman"/>
        </w:rPr>
        <w:t xml:space="preserve">, there are </w:t>
      </w:r>
      <w:r w:rsidR="003B66F2">
        <w:rPr>
          <w:rFonts w:ascii="Times New Roman" w:hAnsi="Times New Roman" w:cs="Times New Roman"/>
        </w:rPr>
        <w:t xml:space="preserve">many </w:t>
      </w:r>
      <w:r w:rsidRPr="008C389D">
        <w:rPr>
          <w:rFonts w:ascii="Times New Roman" w:hAnsi="Times New Roman" w:cs="Times New Roman"/>
        </w:rPr>
        <w:t>challenges/issues</w:t>
      </w:r>
      <w:r w:rsidR="003B66F2">
        <w:rPr>
          <w:rFonts w:ascii="Times New Roman" w:hAnsi="Times New Roman" w:cs="Times New Roman"/>
        </w:rPr>
        <w:t xml:space="preserve">, some of which have been outlined above and others of which will not have been anticipated by this Session’s organizers. </w:t>
      </w:r>
      <w:r w:rsidR="00B07D36">
        <w:rPr>
          <w:rFonts w:ascii="Times New Roman" w:hAnsi="Times New Roman" w:cs="Times New Roman"/>
        </w:rPr>
        <w:t xml:space="preserve"> Papers are requested</w:t>
      </w:r>
      <w:r w:rsidR="00BE47CE">
        <w:rPr>
          <w:rFonts w:ascii="Times New Roman" w:hAnsi="Times New Roman" w:cs="Times New Roman"/>
        </w:rPr>
        <w:t xml:space="preserve"> from</w:t>
      </w:r>
      <w:r w:rsidRPr="008C389D">
        <w:rPr>
          <w:rFonts w:ascii="Times New Roman" w:hAnsi="Times New Roman" w:cs="Times New Roman"/>
        </w:rPr>
        <w:t xml:space="preserve">, but </w:t>
      </w:r>
      <w:r w:rsidR="00B07D36">
        <w:rPr>
          <w:rFonts w:ascii="Times New Roman" w:hAnsi="Times New Roman" w:cs="Times New Roman"/>
        </w:rPr>
        <w:t>are by no means limited to</w:t>
      </w:r>
      <w:r w:rsidR="00BE47CE">
        <w:rPr>
          <w:rFonts w:ascii="Times New Roman" w:hAnsi="Times New Roman" w:cs="Times New Roman"/>
        </w:rPr>
        <w:t>,</w:t>
      </w:r>
      <w:r w:rsidRPr="008C389D">
        <w:rPr>
          <w:rFonts w:ascii="Times New Roman" w:hAnsi="Times New Roman" w:cs="Times New Roman"/>
        </w:rPr>
        <w:t xml:space="preserve"> the following</w:t>
      </w:r>
      <w:r w:rsidR="00B07D36">
        <w:rPr>
          <w:rFonts w:ascii="Times New Roman" w:hAnsi="Times New Roman" w:cs="Times New Roman"/>
        </w:rPr>
        <w:t xml:space="preserve"> topics</w:t>
      </w:r>
      <w:r w:rsidRPr="008C389D">
        <w:rPr>
          <w:rFonts w:ascii="Times New Roman" w:hAnsi="Times New Roman" w:cs="Times New Roman"/>
        </w:rPr>
        <w:t>:</w:t>
      </w:r>
    </w:p>
    <w:p w:rsidR="007A2087" w:rsidRPr="008C389D" w:rsidRDefault="00B07D36" w:rsidP="008C389D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Quality-of-Experience </w:t>
      </w:r>
      <w:r w:rsidR="00BE47CE">
        <w:rPr>
          <w:rFonts w:ascii="Times New Roman" w:hAnsi="Times New Roman" w:cs="Times New Roman"/>
        </w:rPr>
        <w:t xml:space="preserve">and Quality-of-Service of  </w:t>
      </w:r>
      <w:r>
        <w:rPr>
          <w:rFonts w:ascii="Times New Roman" w:hAnsi="Times New Roman" w:cs="Times New Roman"/>
        </w:rPr>
        <w:t xml:space="preserve">multimedia </w:t>
      </w:r>
      <w:r w:rsidR="00BE47CE">
        <w:rPr>
          <w:rFonts w:ascii="Times New Roman" w:hAnsi="Times New Roman" w:cs="Times New Roman"/>
        </w:rPr>
        <w:t>delivery</w:t>
      </w:r>
    </w:p>
    <w:p w:rsidR="00454E14" w:rsidRPr="008C389D" w:rsidRDefault="00937CF9" w:rsidP="008C389D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Multimedia Big D</w:t>
      </w:r>
      <w:r w:rsidR="00B07D36">
        <w:rPr>
          <w:rFonts w:ascii="Times New Roman" w:hAnsi="Times New Roman" w:cs="Times New Roman"/>
        </w:rPr>
        <w:t>ata, e.g.</w:t>
      </w:r>
      <w:r w:rsidR="00BE47CE">
        <w:rPr>
          <w:rFonts w:ascii="Times New Roman" w:hAnsi="Times New Roman" w:cs="Times New Roman"/>
        </w:rPr>
        <w:t xml:space="preserve"> compression/storage, secure transport,</w:t>
      </w:r>
      <w:r w:rsidR="00B07D36">
        <w:rPr>
          <w:rFonts w:ascii="Times New Roman" w:hAnsi="Times New Roman" w:cs="Times New Roman"/>
        </w:rPr>
        <w:t xml:space="preserve"> remote indexing and searching.</w:t>
      </w:r>
      <w:r w:rsidR="00161126" w:rsidRPr="008C389D">
        <w:rPr>
          <w:rFonts w:ascii="Times New Roman" w:hAnsi="Times New Roman" w:cs="Times New Roman"/>
        </w:rPr>
        <w:t xml:space="preserve"> </w:t>
      </w:r>
      <w:r w:rsidR="00454E14" w:rsidRPr="008C389D">
        <w:rPr>
          <w:rFonts w:ascii="Times New Roman" w:hAnsi="Times New Roman" w:cs="Times New Roman"/>
        </w:rPr>
        <w:t xml:space="preserve"> </w:t>
      </w:r>
    </w:p>
    <w:p w:rsidR="00161126" w:rsidRPr="008C389D" w:rsidRDefault="00B07D36" w:rsidP="008C389D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Green multimedia </w:t>
      </w:r>
      <w:r w:rsidR="00A912D8">
        <w:rPr>
          <w:rFonts w:ascii="Times New Roman" w:hAnsi="Times New Roman" w:cs="Times New Roman"/>
        </w:rPr>
        <w:t>networking</w:t>
      </w:r>
      <w:r w:rsidR="00BE47CE">
        <w:rPr>
          <w:rFonts w:ascii="Times New Roman" w:hAnsi="Times New Roman" w:cs="Times New Roman"/>
        </w:rPr>
        <w:t xml:space="preserve"> e</w:t>
      </w:r>
      <w:r w:rsidR="00A912D8">
        <w:rPr>
          <w:rFonts w:ascii="Times New Roman" w:hAnsi="Times New Roman" w:cs="Times New Roman"/>
        </w:rPr>
        <w:t>.g. power-aware communication over Internet of Things</w:t>
      </w:r>
      <w:r w:rsidR="00161126" w:rsidRPr="008C389D">
        <w:rPr>
          <w:rFonts w:ascii="Times New Roman" w:hAnsi="Times New Roman" w:cs="Times New Roman"/>
        </w:rPr>
        <w:t xml:space="preserve"> </w:t>
      </w:r>
    </w:p>
    <w:p w:rsidR="00161126" w:rsidRPr="008C389D" w:rsidRDefault="00BE47CE" w:rsidP="008C389D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Emerging technologies and their implications for multimedia, e.g. 5</w:t>
      </w:r>
      <w:r w:rsidR="00D17485">
        <w:rPr>
          <w:rFonts w:ascii="Times New Roman" w:hAnsi="Times New Roman" w:cs="Times New Roman"/>
        </w:rPr>
        <w:t xml:space="preserve">G devices, </w:t>
      </w:r>
      <w:r>
        <w:rPr>
          <w:rFonts w:ascii="Times New Roman" w:hAnsi="Times New Roman" w:cs="Times New Roman"/>
        </w:rPr>
        <w:t>unmanned airborne vehicles</w:t>
      </w:r>
      <w:r w:rsidR="008C389D">
        <w:rPr>
          <w:rFonts w:ascii="Times New Roman" w:hAnsi="Times New Roman" w:cs="Times New Roman"/>
        </w:rPr>
        <w:t xml:space="preserve"> </w:t>
      </w:r>
    </w:p>
    <w:p w:rsidR="00BE473F" w:rsidRDefault="00BE47CE" w:rsidP="008C389D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Mobile networks, e.g. reducing jitter and latency, error </w:t>
      </w:r>
      <w:r w:rsidR="00C10997">
        <w:rPr>
          <w:rFonts w:ascii="Times New Roman" w:hAnsi="Times New Roman" w:cs="Times New Roman"/>
        </w:rPr>
        <w:t>resilience,</w:t>
      </w:r>
      <w:r w:rsidR="00E80C78">
        <w:rPr>
          <w:rFonts w:ascii="Times New Roman" w:hAnsi="Times New Roman" w:cs="Times New Roman"/>
        </w:rPr>
        <w:t xml:space="preserve"> and</w:t>
      </w:r>
      <w:r w:rsidR="00C10997">
        <w:rPr>
          <w:rFonts w:ascii="Times New Roman" w:hAnsi="Times New Roman" w:cs="Times New Roman"/>
        </w:rPr>
        <w:t xml:space="preserve"> concealment</w:t>
      </w:r>
      <w:r w:rsidR="00E80C78">
        <w:rPr>
          <w:rFonts w:ascii="Times New Roman" w:hAnsi="Times New Roman" w:cs="Times New Roman"/>
        </w:rPr>
        <w:t>, scalability</w:t>
      </w:r>
      <w:r w:rsidR="00C10997">
        <w:rPr>
          <w:rFonts w:ascii="Times New Roman" w:hAnsi="Times New Roman" w:cs="Times New Roman"/>
        </w:rPr>
        <w:t xml:space="preserve"> </w:t>
      </w:r>
    </w:p>
    <w:p w:rsidR="00454E14" w:rsidRPr="008C389D" w:rsidRDefault="00D17485" w:rsidP="008C389D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Audio- and/or video- sensor networks</w:t>
      </w:r>
      <w:r w:rsidR="007A2087" w:rsidRPr="008C38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environmental monitoring, crisis response, and surveillance </w:t>
      </w:r>
    </w:p>
    <w:p w:rsidR="00454E14" w:rsidRPr="008C389D" w:rsidRDefault="00D17485" w:rsidP="008C389D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Emerging modalities</w:t>
      </w:r>
      <w:r w:rsidR="00C10997">
        <w:rPr>
          <w:rFonts w:ascii="Times New Roman" w:hAnsi="Times New Roman" w:cs="Times New Roman"/>
        </w:rPr>
        <w:t>: the</w:t>
      </w:r>
      <w:r w:rsidR="00937C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network implications</w:t>
      </w:r>
      <w:r w:rsidR="00C10997">
        <w:rPr>
          <w:rFonts w:ascii="Times New Roman" w:hAnsi="Times New Roman" w:cs="Times New Roman"/>
        </w:rPr>
        <w:t>, e.g. 3D/</w:t>
      </w:r>
      <w:proofErr w:type="spellStart"/>
      <w:r w:rsidR="00937CF9">
        <w:rPr>
          <w:rFonts w:ascii="Times New Roman" w:hAnsi="Times New Roman" w:cs="Times New Roman"/>
        </w:rPr>
        <w:t>multiview</w:t>
      </w:r>
      <w:proofErr w:type="spellEnd"/>
      <w:r>
        <w:rPr>
          <w:rFonts w:ascii="Times New Roman" w:hAnsi="Times New Roman" w:cs="Times New Roman"/>
        </w:rPr>
        <w:t>, enhanced color gamut and binaural sound for TV</w:t>
      </w:r>
      <w:r w:rsidR="00454E14" w:rsidRPr="008C389D">
        <w:rPr>
          <w:rFonts w:ascii="Times New Roman" w:hAnsi="Times New Roman" w:cs="Times New Roman"/>
        </w:rPr>
        <w:t xml:space="preserve"> </w:t>
      </w:r>
    </w:p>
    <w:p w:rsidR="00454E14" w:rsidRPr="008C389D" w:rsidRDefault="00D17485" w:rsidP="008C389D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Cloud networks for multimedia applications, e.g. transcoding and filtering </w:t>
      </w:r>
    </w:p>
    <w:p w:rsidR="00161126" w:rsidRPr="008C389D" w:rsidRDefault="00937CF9" w:rsidP="008C389D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Network organization, e.g. peer-to-peer streaming, </w:t>
      </w:r>
      <w:r w:rsidR="00BE47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all-IP convergence, </w:t>
      </w:r>
      <w:r w:rsidR="00A912D8">
        <w:rPr>
          <w:rFonts w:ascii="Times New Roman" w:hAnsi="Times New Roman" w:cs="Times New Roman"/>
        </w:rPr>
        <w:t>Passive Optical Networks (PONs)</w:t>
      </w:r>
    </w:p>
    <w:p w:rsidR="00E80C78" w:rsidRDefault="00E80C78" w:rsidP="00E80C78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Multimedia signal processing, e.g. source coding (compression), channel coding (FEC), and digital rights management</w:t>
      </w:r>
    </w:p>
    <w:p w:rsidR="00E80C78" w:rsidRDefault="00395F60" w:rsidP="00E80C78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Multimedia over ad hoc networks, e.g. MANETs, VANETs</w:t>
      </w:r>
      <w:r w:rsidR="00702499">
        <w:rPr>
          <w:rFonts w:ascii="Times New Roman" w:hAnsi="Times New Roman" w:cs="Times New Roman"/>
        </w:rPr>
        <w:t>, BANs, delay-tolerant network such as maritime access</w:t>
      </w:r>
    </w:p>
    <w:p w:rsidR="00395F60" w:rsidRPr="00E80C78" w:rsidRDefault="00395F60" w:rsidP="00E80C78">
      <w:pPr>
        <w:pStyle w:val="Plai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Applications of multimedia networking, e.g. interactive gaming, video conferencing, workgroup cooperation.  </w:t>
      </w:r>
    </w:p>
    <w:p w:rsidR="00D71080" w:rsidRDefault="00D71080" w:rsidP="00BE473F">
      <w:pPr>
        <w:pStyle w:val="PlainText"/>
        <w:jc w:val="both"/>
        <w:rPr>
          <w:rFonts w:ascii="Times New Roman" w:hAnsi="Times New Roman" w:cs="Times New Roman"/>
        </w:rPr>
      </w:pPr>
    </w:p>
    <w:p w:rsidR="00BE473F" w:rsidRPr="00BE473F" w:rsidRDefault="00BE473F" w:rsidP="00BE473F">
      <w:pPr>
        <w:jc w:val="center"/>
        <w:rPr>
          <w:b/>
          <w:color w:val="000000"/>
          <w:lang w:val="en-GB"/>
        </w:rPr>
      </w:pPr>
      <w:r w:rsidRPr="00BE473F">
        <w:rPr>
          <w:b/>
          <w:color w:val="000000"/>
          <w:lang w:val="en-GB"/>
        </w:rPr>
        <w:t>Paper Submission</w:t>
      </w:r>
      <w:r w:rsidR="00FA74BB">
        <w:rPr>
          <w:b/>
          <w:color w:val="000000"/>
          <w:lang w:val="en-GB"/>
        </w:rPr>
        <w:t xml:space="preserve"> Important Dates </w:t>
      </w:r>
      <w:r w:rsidRPr="00BE473F">
        <w:rPr>
          <w:b/>
          <w:color w:val="000000"/>
          <w:lang w:val="en-GB"/>
        </w:rPr>
        <w:t xml:space="preserve"> </w:t>
      </w:r>
    </w:p>
    <w:p w:rsidR="00BE473F" w:rsidRPr="00BE473F" w:rsidRDefault="00BE473F" w:rsidP="00D71080">
      <w:pPr>
        <w:pStyle w:val="Heading6"/>
        <w:jc w:val="both"/>
        <w:rPr>
          <w:sz w:val="21"/>
          <w:szCs w:val="21"/>
        </w:rPr>
      </w:pPr>
      <w:r w:rsidRPr="00BE473F">
        <w:rPr>
          <w:sz w:val="21"/>
          <w:szCs w:val="21"/>
        </w:rPr>
        <w:t xml:space="preserve">All instructions and templates for submission can be found in the </w:t>
      </w:r>
      <w:r>
        <w:t xml:space="preserve">ICCMIT 2015 </w:t>
      </w:r>
      <w:r w:rsidRPr="00BE473F">
        <w:rPr>
          <w:sz w:val="21"/>
          <w:szCs w:val="21"/>
        </w:rPr>
        <w:t xml:space="preserve">web site: </w:t>
      </w:r>
      <w:hyperlink r:id="rId7" w:history="1">
        <w:r w:rsidR="00D71080" w:rsidRPr="009B6D44">
          <w:rPr>
            <w:rStyle w:val="Hyperlink"/>
            <w:sz w:val="21"/>
            <w:szCs w:val="21"/>
          </w:rPr>
          <w:t>http://www.iccmit.net/</w:t>
        </w:r>
      </w:hyperlink>
      <w:r w:rsidR="00D71080">
        <w:rPr>
          <w:sz w:val="21"/>
          <w:szCs w:val="21"/>
        </w:rPr>
        <w:t xml:space="preserve">. </w:t>
      </w:r>
      <w:r w:rsidRPr="00BE473F">
        <w:rPr>
          <w:sz w:val="21"/>
          <w:szCs w:val="21"/>
        </w:rPr>
        <w:t xml:space="preserve">Please, contact the special session organizers </w:t>
      </w:r>
      <w:r w:rsidR="003B66F2">
        <w:rPr>
          <w:sz w:val="21"/>
          <w:szCs w:val="21"/>
        </w:rPr>
        <w:t xml:space="preserve">by email </w:t>
      </w:r>
      <w:r w:rsidRPr="00BE473F">
        <w:rPr>
          <w:sz w:val="21"/>
          <w:szCs w:val="21"/>
        </w:rPr>
        <w:t xml:space="preserve">if you are planning to submit any paper. </w:t>
      </w:r>
    </w:p>
    <w:p w:rsidR="00BE473F" w:rsidRPr="00FA74BB" w:rsidRDefault="00071DC6" w:rsidP="00071DC6">
      <w:pPr>
        <w:pStyle w:val="Heading6"/>
        <w:rPr>
          <w:sz w:val="21"/>
          <w:szCs w:val="21"/>
        </w:rPr>
      </w:pPr>
      <w:r>
        <w:t xml:space="preserve">Paper submission: until February 28, 2015 </w:t>
      </w:r>
      <w:r>
        <w:br/>
        <w:t>Notification of acceptance: March 7, 2015</w:t>
      </w:r>
      <w:r>
        <w:br/>
        <w:t>Final paper submission and authors camera ready: March 15, 2015</w:t>
      </w:r>
      <w:r>
        <w:br/>
        <w:t>Conference Dates: April 20-22, 2015</w:t>
      </w:r>
    </w:p>
    <w:sectPr w:rsidR="00BE473F" w:rsidRPr="00FA74BB" w:rsidSect="00D710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4C48"/>
    <w:multiLevelType w:val="hybridMultilevel"/>
    <w:tmpl w:val="735E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023FD"/>
    <w:multiLevelType w:val="hybridMultilevel"/>
    <w:tmpl w:val="02F4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B482C"/>
    <w:multiLevelType w:val="hybridMultilevel"/>
    <w:tmpl w:val="FAEE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14"/>
    <w:rsid w:val="00035A62"/>
    <w:rsid w:val="00071DC6"/>
    <w:rsid w:val="00161126"/>
    <w:rsid w:val="00181B46"/>
    <w:rsid w:val="001B04A5"/>
    <w:rsid w:val="001D36C9"/>
    <w:rsid w:val="001F67E3"/>
    <w:rsid w:val="00240107"/>
    <w:rsid w:val="00395F60"/>
    <w:rsid w:val="003B66F2"/>
    <w:rsid w:val="00454E14"/>
    <w:rsid w:val="004731A3"/>
    <w:rsid w:val="0048537F"/>
    <w:rsid w:val="004946F6"/>
    <w:rsid w:val="00502C63"/>
    <w:rsid w:val="00533196"/>
    <w:rsid w:val="006127B7"/>
    <w:rsid w:val="006F62B0"/>
    <w:rsid w:val="00702499"/>
    <w:rsid w:val="007026C1"/>
    <w:rsid w:val="00770906"/>
    <w:rsid w:val="0079127A"/>
    <w:rsid w:val="007A2087"/>
    <w:rsid w:val="008774BD"/>
    <w:rsid w:val="0088095A"/>
    <w:rsid w:val="008C389D"/>
    <w:rsid w:val="00937CF9"/>
    <w:rsid w:val="00957B73"/>
    <w:rsid w:val="00A00F6C"/>
    <w:rsid w:val="00A912D8"/>
    <w:rsid w:val="00AA5E54"/>
    <w:rsid w:val="00AA7C1A"/>
    <w:rsid w:val="00B07D36"/>
    <w:rsid w:val="00B42237"/>
    <w:rsid w:val="00B90A77"/>
    <w:rsid w:val="00BE473F"/>
    <w:rsid w:val="00BE47CE"/>
    <w:rsid w:val="00C10997"/>
    <w:rsid w:val="00C815CC"/>
    <w:rsid w:val="00C9684A"/>
    <w:rsid w:val="00CD5822"/>
    <w:rsid w:val="00D17485"/>
    <w:rsid w:val="00D648E0"/>
    <w:rsid w:val="00D71080"/>
    <w:rsid w:val="00DF01AE"/>
    <w:rsid w:val="00E1142D"/>
    <w:rsid w:val="00E14791"/>
    <w:rsid w:val="00E80C78"/>
    <w:rsid w:val="00E85982"/>
    <w:rsid w:val="00F30F4C"/>
    <w:rsid w:val="00FA74BB"/>
    <w:rsid w:val="00FD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ing6">
    <w:name w:val="heading 6"/>
    <w:basedOn w:val="Normal"/>
    <w:link w:val="Heading6Char"/>
    <w:uiPriority w:val="9"/>
    <w:qFormat/>
    <w:rsid w:val="00BE473F"/>
    <w:pPr>
      <w:spacing w:before="100" w:beforeAutospacing="1" w:after="100" w:afterAutospacing="1"/>
      <w:outlineLvl w:val="5"/>
    </w:pPr>
    <w:rPr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237"/>
    <w:rPr>
      <w:color w:val="0000FF" w:themeColor="hyperlink"/>
      <w:u w:val="single"/>
    </w:rPr>
  </w:style>
  <w:style w:type="paragraph" w:customStyle="1" w:styleId="Default">
    <w:name w:val="Default"/>
    <w:rsid w:val="00C9684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2087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2087"/>
    <w:rPr>
      <w:rFonts w:ascii="Consolas" w:hAnsi="Consolas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BE473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3B66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ing6">
    <w:name w:val="heading 6"/>
    <w:basedOn w:val="Normal"/>
    <w:link w:val="Heading6Char"/>
    <w:uiPriority w:val="9"/>
    <w:qFormat/>
    <w:rsid w:val="00BE473F"/>
    <w:pPr>
      <w:spacing w:before="100" w:beforeAutospacing="1" w:after="100" w:afterAutospacing="1"/>
      <w:outlineLvl w:val="5"/>
    </w:pPr>
    <w:rPr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237"/>
    <w:rPr>
      <w:color w:val="0000FF" w:themeColor="hyperlink"/>
      <w:u w:val="single"/>
    </w:rPr>
  </w:style>
  <w:style w:type="paragraph" w:customStyle="1" w:styleId="Default">
    <w:name w:val="Default"/>
    <w:rsid w:val="00C9684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2087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2087"/>
    <w:rPr>
      <w:rFonts w:ascii="Consolas" w:hAnsi="Consolas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BE473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3B66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ccmit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7bfleu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Dr.ahmad azzazi</cp:lastModifiedBy>
  <cp:revision>2</cp:revision>
  <cp:lastPrinted>2014-12-05T16:21:00Z</cp:lastPrinted>
  <dcterms:created xsi:type="dcterms:W3CDTF">2015-01-18T08:14:00Z</dcterms:created>
  <dcterms:modified xsi:type="dcterms:W3CDTF">2015-01-18T08:14:00Z</dcterms:modified>
</cp:coreProperties>
</file>