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7F" w:rsidRDefault="0031652D">
      <w:pPr>
        <w:spacing w:before="39"/>
        <w:ind w:left="3190" w:right="3205"/>
        <w:jc w:val="center"/>
        <w:rPr>
          <w:rFonts w:ascii="Times New Roman" w:eastAsia="Times New Roman" w:hAnsi="Times New Roman" w:cs="Times New Roman"/>
          <w:sz w:val="32"/>
          <w:szCs w:val="32"/>
        </w:rPr>
      </w:pPr>
      <w:r>
        <w:rPr>
          <w:rFonts w:ascii="Times New Roman"/>
          <w:b/>
          <w:sz w:val="32"/>
        </w:rPr>
        <w:t>Call</w:t>
      </w:r>
      <w:r>
        <w:rPr>
          <w:rFonts w:ascii="Times New Roman"/>
          <w:b/>
          <w:spacing w:val="-10"/>
          <w:sz w:val="32"/>
        </w:rPr>
        <w:t xml:space="preserve"> </w:t>
      </w:r>
      <w:r>
        <w:rPr>
          <w:rFonts w:ascii="Times New Roman"/>
          <w:b/>
          <w:spacing w:val="-1"/>
          <w:sz w:val="32"/>
        </w:rPr>
        <w:t>for</w:t>
      </w:r>
      <w:r>
        <w:rPr>
          <w:rFonts w:ascii="Times New Roman"/>
          <w:b/>
          <w:spacing w:val="-9"/>
          <w:sz w:val="32"/>
        </w:rPr>
        <w:t xml:space="preserve"> </w:t>
      </w:r>
      <w:r>
        <w:rPr>
          <w:rFonts w:ascii="Times New Roman"/>
          <w:b/>
          <w:sz w:val="32"/>
        </w:rPr>
        <w:t>Papers</w:t>
      </w:r>
      <w:r>
        <w:rPr>
          <w:rFonts w:ascii="Times New Roman"/>
          <w:b/>
          <w:spacing w:val="-10"/>
          <w:sz w:val="32"/>
        </w:rPr>
        <w:t xml:space="preserve"> </w:t>
      </w:r>
      <w:r>
        <w:rPr>
          <w:rFonts w:ascii="Times New Roman"/>
          <w:b/>
          <w:spacing w:val="1"/>
          <w:sz w:val="32"/>
        </w:rPr>
        <w:t>on</w:t>
      </w:r>
      <w:r>
        <w:rPr>
          <w:rFonts w:ascii="Times New Roman"/>
          <w:b/>
          <w:spacing w:val="-9"/>
          <w:sz w:val="32"/>
        </w:rPr>
        <w:t xml:space="preserve"> </w:t>
      </w:r>
      <w:r>
        <w:rPr>
          <w:rFonts w:ascii="Times New Roman"/>
          <w:b/>
          <w:sz w:val="32"/>
        </w:rPr>
        <w:t>ICCMIT</w:t>
      </w:r>
      <w:r>
        <w:rPr>
          <w:rFonts w:ascii="Times New Roman"/>
          <w:b/>
          <w:spacing w:val="-9"/>
          <w:sz w:val="32"/>
        </w:rPr>
        <w:t xml:space="preserve"> </w:t>
      </w:r>
      <w:r>
        <w:rPr>
          <w:rFonts w:ascii="Times New Roman"/>
          <w:b/>
          <w:sz w:val="32"/>
        </w:rPr>
        <w:t>2016:</w:t>
      </w:r>
    </w:p>
    <w:p w:rsidR="00057C7F" w:rsidRDefault="00057C7F">
      <w:pPr>
        <w:spacing w:before="10"/>
        <w:rPr>
          <w:rFonts w:ascii="Times New Roman" w:eastAsia="Times New Roman" w:hAnsi="Times New Roman" w:cs="Times New Roman"/>
          <w:b/>
          <w:bCs/>
          <w:sz w:val="27"/>
          <w:szCs w:val="27"/>
        </w:rPr>
      </w:pPr>
    </w:p>
    <w:p w:rsidR="00057C7F" w:rsidRPr="005861C4" w:rsidRDefault="0031652D" w:rsidP="005861C4">
      <w:pPr>
        <w:pStyle w:val="BodyText"/>
        <w:ind w:left="100" w:right="113" w:firstLine="0"/>
        <w:jc w:val="center"/>
        <w:rPr>
          <w:rFonts w:cs="Times New Roman"/>
          <w:b/>
          <w:bCs/>
          <w:sz w:val="28"/>
          <w:szCs w:val="28"/>
        </w:rPr>
      </w:pPr>
      <w:r w:rsidRPr="005861C4">
        <w:rPr>
          <w:rFonts w:cs="Times New Roman"/>
          <w:b/>
          <w:bCs/>
          <w:spacing w:val="-1"/>
          <w:sz w:val="28"/>
          <w:szCs w:val="28"/>
        </w:rPr>
        <w:t>“</w:t>
      </w:r>
      <w:r w:rsidR="005861C4" w:rsidRPr="005861C4">
        <w:rPr>
          <w:b/>
          <w:bCs/>
          <w:spacing w:val="-1"/>
          <w:sz w:val="28"/>
          <w:szCs w:val="28"/>
        </w:rPr>
        <w:t xml:space="preserve">Intelligent Recognition </w:t>
      </w:r>
      <w:r w:rsidR="005861C4">
        <w:rPr>
          <w:b/>
          <w:bCs/>
          <w:spacing w:val="-1"/>
          <w:sz w:val="28"/>
          <w:szCs w:val="28"/>
        </w:rPr>
        <w:t xml:space="preserve">Technologies, </w:t>
      </w:r>
      <w:r w:rsidR="005861C4" w:rsidRPr="005861C4">
        <w:rPr>
          <w:b/>
          <w:bCs/>
          <w:spacing w:val="-1"/>
          <w:sz w:val="28"/>
          <w:szCs w:val="28"/>
        </w:rPr>
        <w:t xml:space="preserve">Applications, </w:t>
      </w:r>
      <w:r w:rsidR="005861C4">
        <w:rPr>
          <w:b/>
          <w:bCs/>
          <w:spacing w:val="-1"/>
          <w:sz w:val="28"/>
          <w:szCs w:val="28"/>
        </w:rPr>
        <w:t xml:space="preserve">and </w:t>
      </w:r>
      <w:r w:rsidR="005861C4" w:rsidRPr="005861C4">
        <w:rPr>
          <w:b/>
          <w:bCs/>
          <w:spacing w:val="-1"/>
          <w:sz w:val="28"/>
          <w:szCs w:val="28"/>
        </w:rPr>
        <w:t>Systems (IRTAS)</w:t>
      </w:r>
      <w:r w:rsidRPr="005861C4">
        <w:rPr>
          <w:rFonts w:cs="Times New Roman"/>
          <w:b/>
          <w:bCs/>
          <w:spacing w:val="-1"/>
          <w:sz w:val="28"/>
          <w:szCs w:val="28"/>
        </w:rPr>
        <w:t>”</w:t>
      </w:r>
    </w:p>
    <w:p w:rsidR="00835045" w:rsidRPr="00835045" w:rsidRDefault="00835045" w:rsidP="00835045">
      <w:pPr>
        <w:pStyle w:val="BodyText"/>
        <w:ind w:left="100" w:right="113" w:firstLine="0"/>
        <w:jc w:val="center"/>
        <w:rPr>
          <w:rFonts w:cs="Times New Roman"/>
          <w:b/>
          <w:bCs/>
          <w:spacing w:val="-1"/>
          <w:sz w:val="24"/>
          <w:szCs w:val="24"/>
        </w:rPr>
      </w:pPr>
    </w:p>
    <w:p w:rsidR="00057C7F" w:rsidRPr="00835045" w:rsidRDefault="0031652D" w:rsidP="00835045">
      <w:pPr>
        <w:pStyle w:val="BodyText"/>
        <w:ind w:left="100" w:right="113" w:firstLine="0"/>
        <w:jc w:val="center"/>
        <w:rPr>
          <w:rFonts w:cs="Times New Roman"/>
          <w:b/>
          <w:bCs/>
          <w:spacing w:val="-1"/>
          <w:sz w:val="24"/>
          <w:szCs w:val="24"/>
        </w:rPr>
      </w:pPr>
      <w:r w:rsidRPr="00835045">
        <w:rPr>
          <w:rFonts w:cs="Times New Roman"/>
          <w:b/>
          <w:bCs/>
          <w:spacing w:val="-1"/>
          <w:sz w:val="24"/>
          <w:szCs w:val="24"/>
        </w:rPr>
        <w:t>Organized by:</w:t>
      </w:r>
    </w:p>
    <w:p w:rsidR="00835045" w:rsidRPr="00835045" w:rsidRDefault="0031652D" w:rsidP="00835045">
      <w:pPr>
        <w:pStyle w:val="BodyText"/>
        <w:ind w:left="100" w:right="113" w:firstLine="0"/>
        <w:jc w:val="center"/>
        <w:rPr>
          <w:rFonts w:cs="Times New Roman"/>
          <w:spacing w:val="-1"/>
          <w:sz w:val="24"/>
          <w:szCs w:val="24"/>
        </w:rPr>
      </w:pPr>
      <w:r w:rsidRPr="00835045">
        <w:rPr>
          <w:rFonts w:cs="Times New Roman"/>
          <w:spacing w:val="-1"/>
          <w:sz w:val="24"/>
          <w:szCs w:val="24"/>
        </w:rPr>
        <w:t xml:space="preserve">Prof. </w:t>
      </w:r>
      <w:r w:rsidR="000B45FD" w:rsidRPr="00835045">
        <w:rPr>
          <w:rFonts w:cs="Times New Roman"/>
          <w:spacing w:val="-1"/>
          <w:sz w:val="24"/>
          <w:szCs w:val="24"/>
        </w:rPr>
        <w:t>Muhammad Sarfraz</w:t>
      </w:r>
    </w:p>
    <w:p w:rsidR="00835045" w:rsidRPr="00835045" w:rsidRDefault="000B45FD" w:rsidP="005861C4">
      <w:pPr>
        <w:pStyle w:val="BodyText"/>
        <w:ind w:left="100" w:right="113" w:firstLine="0"/>
        <w:jc w:val="center"/>
        <w:rPr>
          <w:rFonts w:cs="Times New Roman"/>
          <w:spacing w:val="-1"/>
          <w:sz w:val="24"/>
          <w:szCs w:val="24"/>
        </w:rPr>
      </w:pPr>
      <w:r w:rsidRPr="00835045">
        <w:rPr>
          <w:rFonts w:cs="Times New Roman"/>
          <w:spacing w:val="-1"/>
          <w:sz w:val="24"/>
          <w:szCs w:val="24"/>
        </w:rPr>
        <w:t>Department of Information Science</w:t>
      </w:r>
      <w:r w:rsidR="005861C4">
        <w:rPr>
          <w:rFonts w:cs="Times New Roman"/>
          <w:spacing w:val="-1"/>
          <w:sz w:val="24"/>
          <w:szCs w:val="24"/>
        </w:rPr>
        <w:t xml:space="preserve">, </w:t>
      </w:r>
      <w:r w:rsidR="0031652D" w:rsidRPr="00835045">
        <w:rPr>
          <w:rFonts w:cs="Times New Roman"/>
          <w:spacing w:val="-1"/>
          <w:sz w:val="24"/>
          <w:szCs w:val="24"/>
        </w:rPr>
        <w:t>College</w:t>
      </w:r>
      <w:r w:rsidR="00835045" w:rsidRPr="00835045">
        <w:rPr>
          <w:rFonts w:cs="Times New Roman"/>
          <w:spacing w:val="-1"/>
          <w:sz w:val="24"/>
          <w:szCs w:val="24"/>
        </w:rPr>
        <w:t xml:space="preserve"> of Computing Sciences &amp; Engineering</w:t>
      </w:r>
    </w:p>
    <w:p w:rsidR="00835045" w:rsidRPr="00835045" w:rsidRDefault="00835045" w:rsidP="00835045">
      <w:pPr>
        <w:pStyle w:val="BodyText"/>
        <w:ind w:left="100" w:right="113" w:firstLine="0"/>
        <w:jc w:val="center"/>
        <w:rPr>
          <w:rFonts w:cs="Times New Roman"/>
          <w:spacing w:val="-1"/>
          <w:sz w:val="24"/>
          <w:szCs w:val="24"/>
        </w:rPr>
      </w:pPr>
      <w:r w:rsidRPr="00835045">
        <w:rPr>
          <w:rFonts w:cs="Times New Roman"/>
          <w:spacing w:val="-1"/>
          <w:sz w:val="24"/>
          <w:szCs w:val="24"/>
        </w:rPr>
        <w:t>Kuwait University, Kuwait</w:t>
      </w:r>
    </w:p>
    <w:p w:rsidR="00057C7F" w:rsidRPr="00835045" w:rsidRDefault="00835045" w:rsidP="00835045">
      <w:pPr>
        <w:pStyle w:val="BodyText"/>
        <w:ind w:left="100" w:right="113" w:firstLine="0"/>
        <w:jc w:val="center"/>
        <w:rPr>
          <w:rFonts w:cs="Times New Roman"/>
          <w:spacing w:val="-1"/>
          <w:sz w:val="24"/>
          <w:szCs w:val="24"/>
        </w:rPr>
      </w:pPr>
      <w:r w:rsidRPr="00835045">
        <w:rPr>
          <w:rFonts w:cs="Times New Roman"/>
          <w:spacing w:val="-1"/>
          <w:sz w:val="24"/>
          <w:szCs w:val="24"/>
        </w:rPr>
        <w:t>prof.m.sarfraz@gmail.com</w:t>
      </w:r>
    </w:p>
    <w:p w:rsidR="00057C7F" w:rsidRDefault="00057C7F">
      <w:pPr>
        <w:spacing w:before="5"/>
        <w:rPr>
          <w:rFonts w:ascii="Times New Roman" w:eastAsia="Times New Roman" w:hAnsi="Times New Roman" w:cs="Times New Roman"/>
          <w:sz w:val="24"/>
          <w:szCs w:val="24"/>
        </w:rPr>
      </w:pPr>
    </w:p>
    <w:p w:rsidR="00057C7F" w:rsidRDefault="0031652D">
      <w:pPr>
        <w:ind w:left="3187" w:right="3205"/>
        <w:jc w:val="center"/>
        <w:rPr>
          <w:rFonts w:ascii="Times New Roman" w:eastAsia="Times New Roman" w:hAnsi="Times New Roman" w:cs="Times New Roman"/>
          <w:sz w:val="24"/>
          <w:szCs w:val="24"/>
        </w:rPr>
      </w:pPr>
      <w:r>
        <w:rPr>
          <w:rFonts w:ascii="Times New Roman"/>
          <w:b/>
          <w:spacing w:val="-1"/>
          <w:sz w:val="24"/>
        </w:rPr>
        <w:t>Objectives</w:t>
      </w:r>
      <w:r>
        <w:rPr>
          <w:rFonts w:ascii="Times New Roman"/>
          <w:b/>
          <w:sz w:val="24"/>
        </w:rPr>
        <w:t xml:space="preserve"> and </w:t>
      </w:r>
      <w:r>
        <w:rPr>
          <w:rFonts w:ascii="Times New Roman"/>
          <w:b/>
          <w:spacing w:val="-1"/>
          <w:sz w:val="24"/>
        </w:rPr>
        <w:t>Motivation</w:t>
      </w:r>
    </w:p>
    <w:p w:rsidR="00057C7F" w:rsidRDefault="00057C7F">
      <w:pPr>
        <w:spacing w:before="9"/>
        <w:rPr>
          <w:rFonts w:ascii="Times New Roman" w:eastAsia="Times New Roman" w:hAnsi="Times New Roman" w:cs="Times New Roman"/>
          <w:b/>
          <w:bCs/>
          <w:sz w:val="23"/>
          <w:szCs w:val="23"/>
        </w:rPr>
      </w:pPr>
    </w:p>
    <w:p w:rsidR="00427E55" w:rsidRPr="00427E55" w:rsidRDefault="005861C4" w:rsidP="005861C4">
      <w:pPr>
        <w:pStyle w:val="PlainText"/>
        <w:jc w:val="both"/>
        <w:rPr>
          <w:rFonts w:ascii="Times New Roman" w:hAnsi="Times New Roman" w:cstheme="minorBidi"/>
          <w:spacing w:val="-1"/>
          <w:sz w:val="21"/>
          <w:szCs w:val="21"/>
        </w:rPr>
      </w:pPr>
      <w:r w:rsidRPr="005861C4">
        <w:rPr>
          <w:rFonts w:ascii="Times New Roman" w:hAnsi="Times New Roman" w:cstheme="minorBidi"/>
          <w:spacing w:val="-1"/>
          <w:sz w:val="21"/>
          <w:szCs w:val="21"/>
        </w:rPr>
        <w:t>Intelligent Recognition Technologies, Applications, and Systems (IRTAS)</w:t>
      </w:r>
      <w:r w:rsidR="00427E55" w:rsidRPr="00427E55">
        <w:rPr>
          <w:rFonts w:ascii="Times New Roman" w:hAnsi="Times New Roman" w:cstheme="minorBidi"/>
          <w:spacing w:val="-1"/>
          <w:sz w:val="21"/>
          <w:szCs w:val="21"/>
        </w:rPr>
        <w:t xml:space="preserve"> are extremely useful in a number of academic and industrial settings. Specifically, Intelligent Recognition plays a significant role in multidisciplinary problem solving. It is extremely useful for personal identification in various situations like security, banking, police, postal services, etc. In particular, various problems like character recognition, iris recognition, face recognition, license plate recognition, fingerprint recognition, signature recognition, Sign Language Recognition etc., can be intelligently solved and automated. In addition to its critical importance in the traditional fields of character recognition, natural language processing, and personal identification, more recently, the Intelligent Recognition</w:t>
      </w:r>
      <w:r>
        <w:rPr>
          <w:rFonts w:ascii="Times New Roman" w:hAnsi="Times New Roman" w:cstheme="minorBidi"/>
          <w:spacing w:val="-1"/>
          <w:sz w:val="21"/>
          <w:szCs w:val="21"/>
        </w:rPr>
        <w:t xml:space="preserve"> technologies and </w:t>
      </w:r>
      <w:r w:rsidR="00427E55" w:rsidRPr="00427E55">
        <w:rPr>
          <w:rFonts w:ascii="Times New Roman" w:hAnsi="Times New Roman" w:cstheme="minorBidi"/>
          <w:spacing w:val="-1"/>
          <w:sz w:val="21"/>
          <w:szCs w:val="21"/>
        </w:rPr>
        <w:t>methods have also proven to be indispensable in a variety of modern industries, including computer vision, robotics, medical imaging, visualization, and even media.</w:t>
      </w:r>
    </w:p>
    <w:p w:rsidR="00057C7F" w:rsidRDefault="00057C7F">
      <w:pPr>
        <w:spacing w:before="3"/>
        <w:rPr>
          <w:rFonts w:ascii="Times New Roman" w:eastAsia="Times New Roman" w:hAnsi="Times New Roman" w:cs="Times New Roman"/>
          <w:sz w:val="21"/>
          <w:szCs w:val="21"/>
        </w:rPr>
      </w:pPr>
    </w:p>
    <w:p w:rsidR="00057C7F" w:rsidRDefault="0031652D">
      <w:pPr>
        <w:pStyle w:val="Heading1"/>
        <w:ind w:right="3205"/>
        <w:jc w:val="center"/>
        <w:rPr>
          <w:b w:val="0"/>
          <w:bCs w:val="0"/>
        </w:rPr>
      </w:pPr>
      <w:r>
        <w:rPr>
          <w:spacing w:val="-1"/>
        </w:rPr>
        <w:t xml:space="preserve">Scope </w:t>
      </w:r>
      <w:r>
        <w:t xml:space="preserve">and </w:t>
      </w:r>
      <w:r>
        <w:rPr>
          <w:spacing w:val="-1"/>
        </w:rPr>
        <w:t>Interests</w:t>
      </w:r>
    </w:p>
    <w:p w:rsidR="00057C7F" w:rsidRDefault="00057C7F">
      <w:pPr>
        <w:spacing w:before="7"/>
        <w:rPr>
          <w:rFonts w:ascii="Times New Roman" w:eastAsia="Times New Roman" w:hAnsi="Times New Roman" w:cs="Times New Roman"/>
          <w:b/>
          <w:bCs/>
          <w:sz w:val="20"/>
          <w:szCs w:val="20"/>
        </w:rPr>
      </w:pPr>
    </w:p>
    <w:p w:rsidR="00427E55" w:rsidRDefault="00427E55" w:rsidP="005861C4">
      <w:pPr>
        <w:pStyle w:val="PlainText"/>
        <w:jc w:val="both"/>
      </w:pPr>
      <w:r w:rsidRPr="00427E55">
        <w:rPr>
          <w:rFonts w:ascii="Times New Roman" w:hAnsi="Times New Roman"/>
          <w:spacing w:val="-1"/>
          <w:sz w:val="21"/>
        </w:rPr>
        <w:t xml:space="preserve">This conference session aims to provide a forum, which focuses on interdisciplinary research and up-to-date </w:t>
      </w:r>
      <w:r w:rsidR="005861C4">
        <w:rPr>
          <w:rFonts w:ascii="Times New Roman" w:hAnsi="Times New Roman"/>
          <w:spacing w:val="-1"/>
          <w:sz w:val="21"/>
        </w:rPr>
        <w:t>finding</w:t>
      </w:r>
      <w:bookmarkStart w:id="0" w:name="_GoBack"/>
      <w:bookmarkEnd w:id="0"/>
      <w:r w:rsidRPr="00427E55">
        <w:rPr>
          <w:rFonts w:ascii="Times New Roman" w:hAnsi="Times New Roman"/>
          <w:spacing w:val="-1"/>
          <w:sz w:val="21"/>
        </w:rPr>
        <w:t xml:space="preserve">s in the area. It aims to disseminate the international community with a variety of </w:t>
      </w:r>
      <w:r w:rsidR="005861C4">
        <w:rPr>
          <w:rFonts w:ascii="Times New Roman" w:hAnsi="Times New Roman"/>
          <w:spacing w:val="-1"/>
          <w:sz w:val="21"/>
        </w:rPr>
        <w:t xml:space="preserve">technologies, </w:t>
      </w:r>
      <w:r w:rsidRPr="00427E55">
        <w:rPr>
          <w:rFonts w:ascii="Times New Roman" w:hAnsi="Times New Roman"/>
          <w:spacing w:val="-1"/>
          <w:sz w:val="21"/>
        </w:rPr>
        <w:t>applications</w:t>
      </w:r>
      <w:r w:rsidR="005861C4">
        <w:rPr>
          <w:rFonts w:ascii="Times New Roman" w:hAnsi="Times New Roman"/>
          <w:spacing w:val="-1"/>
          <w:sz w:val="21"/>
        </w:rPr>
        <w:t xml:space="preserve"> and</w:t>
      </w:r>
      <w:r w:rsidRPr="00427E55">
        <w:rPr>
          <w:rFonts w:ascii="Times New Roman" w:hAnsi="Times New Roman"/>
          <w:spacing w:val="-1"/>
          <w:sz w:val="21"/>
        </w:rPr>
        <w:t xml:space="preserve"> systems necessary for various real life problems in the theme. Papers presenting original research with the theme of IRTAS are being sought. Scope of the </w:t>
      </w:r>
      <w:r w:rsidR="005861C4">
        <w:rPr>
          <w:rFonts w:ascii="Times New Roman" w:hAnsi="Times New Roman"/>
          <w:spacing w:val="-1"/>
          <w:sz w:val="21"/>
        </w:rPr>
        <w:t>session</w:t>
      </w:r>
      <w:r w:rsidRPr="00427E55">
        <w:rPr>
          <w:rFonts w:ascii="Times New Roman" w:hAnsi="Times New Roman"/>
          <w:spacing w:val="-1"/>
          <w:sz w:val="21"/>
        </w:rPr>
        <w:t xml:space="preserve"> topics includes but is not limited to:</w:t>
      </w:r>
    </w:p>
    <w:p w:rsidR="00057C7F" w:rsidRDefault="00057C7F">
      <w:pPr>
        <w:spacing w:before="11"/>
        <w:rPr>
          <w:rFonts w:ascii="Times New Roman" w:eastAsia="Times New Roman" w:hAnsi="Times New Roman" w:cs="Times New Roman"/>
          <w:sz w:val="20"/>
          <w:szCs w:val="20"/>
        </w:rPr>
      </w:pPr>
    </w:p>
    <w:p w:rsidR="005861C4" w:rsidRDefault="005861C4" w:rsidP="00427E55">
      <w:pPr>
        <w:widowControl/>
        <w:numPr>
          <w:ilvl w:val="0"/>
          <w:numId w:val="1"/>
        </w:numPr>
        <w:sectPr w:rsidR="005861C4">
          <w:type w:val="continuous"/>
          <w:pgSz w:w="12240" w:h="15840"/>
          <w:pgMar w:top="680" w:right="600" w:bottom="280" w:left="620" w:header="720" w:footer="720" w:gutter="0"/>
          <w:cols w:space="720"/>
        </w:sectPr>
      </w:pP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lastRenderedPageBreak/>
        <w:t>Character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Vehicle License Plate Recognition</w:t>
      </w:r>
    </w:p>
    <w:p w:rsidR="00427E55" w:rsidRPr="005861C4" w:rsidRDefault="00427E55" w:rsidP="005861C4">
      <w:pPr>
        <w:widowControl/>
        <w:numPr>
          <w:ilvl w:val="0"/>
          <w:numId w:val="1"/>
        </w:numPr>
        <w:ind w:left="361"/>
        <w:rPr>
          <w:rFonts w:asciiTheme="majorBidi" w:hAnsiTheme="majorBidi" w:cstheme="majorBidi"/>
        </w:rPr>
      </w:pPr>
      <w:proofErr w:type="spellStart"/>
      <w:r w:rsidRPr="005861C4">
        <w:rPr>
          <w:rFonts w:asciiTheme="majorBidi" w:hAnsiTheme="majorBidi" w:cstheme="majorBidi"/>
        </w:rPr>
        <w:t>Cheques</w:t>
      </w:r>
      <w:proofErr w:type="spellEnd"/>
      <w:r w:rsidRPr="005861C4">
        <w:rPr>
          <w:rFonts w:asciiTheme="majorBidi" w:hAnsiTheme="majorBidi" w:cstheme="majorBidi"/>
        </w:rPr>
        <w:t xml:space="preserve">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Logo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Fingerprint Matching</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Personal Authentication Using Palm-Print Features</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IRIS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 xml:space="preserve">Human Face Recognition </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Recognition Of Dynamic Hand Gestures</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 xml:space="preserve">Full-Body Person Recognition </w:t>
      </w:r>
    </w:p>
    <w:p w:rsidR="00427E55" w:rsidRPr="005861C4" w:rsidRDefault="00427E55" w:rsidP="005861C4">
      <w:pPr>
        <w:widowControl/>
        <w:numPr>
          <w:ilvl w:val="0"/>
          <w:numId w:val="1"/>
        </w:numPr>
        <w:ind w:left="361"/>
        <w:rPr>
          <w:rFonts w:asciiTheme="majorBidi" w:hAnsiTheme="majorBidi" w:cstheme="majorBidi"/>
          <w:color w:val="000000"/>
        </w:rPr>
      </w:pPr>
      <w:r w:rsidRPr="005861C4">
        <w:rPr>
          <w:rFonts w:asciiTheme="majorBidi" w:hAnsiTheme="majorBidi" w:cstheme="majorBidi"/>
          <w:color w:val="000000"/>
        </w:rPr>
        <w:t>Refugee And POW Identification</w:t>
      </w:r>
    </w:p>
    <w:p w:rsidR="00427E55" w:rsidRPr="005861C4" w:rsidRDefault="00427E55" w:rsidP="005861C4">
      <w:pPr>
        <w:widowControl/>
        <w:numPr>
          <w:ilvl w:val="0"/>
          <w:numId w:val="1"/>
        </w:numPr>
        <w:ind w:left="361"/>
        <w:rPr>
          <w:rFonts w:asciiTheme="majorBidi" w:hAnsiTheme="majorBidi" w:cstheme="majorBidi"/>
          <w:color w:val="000000"/>
        </w:rPr>
      </w:pPr>
      <w:r w:rsidRPr="005861C4">
        <w:rPr>
          <w:rFonts w:asciiTheme="majorBidi" w:hAnsiTheme="majorBidi" w:cstheme="majorBidi"/>
          <w:color w:val="000000"/>
        </w:rPr>
        <w:t>Verification For Time And Attendance Reporting</w:t>
      </w:r>
    </w:p>
    <w:p w:rsidR="00427E55" w:rsidRPr="005861C4" w:rsidRDefault="00427E55" w:rsidP="005861C4">
      <w:pPr>
        <w:widowControl/>
        <w:numPr>
          <w:ilvl w:val="0"/>
          <w:numId w:val="1"/>
        </w:numPr>
        <w:ind w:left="361"/>
        <w:rPr>
          <w:rFonts w:asciiTheme="majorBidi" w:hAnsiTheme="majorBidi" w:cstheme="majorBidi"/>
          <w:color w:val="000000"/>
        </w:rPr>
      </w:pPr>
      <w:r w:rsidRPr="005861C4">
        <w:rPr>
          <w:rFonts w:asciiTheme="majorBidi" w:hAnsiTheme="majorBidi" w:cstheme="majorBidi"/>
          <w:color w:val="000000"/>
        </w:rPr>
        <w:t>Point-Of-Sale Identity Verification</w:t>
      </w:r>
    </w:p>
    <w:p w:rsidR="00427E55" w:rsidRPr="005861C4" w:rsidRDefault="00427E55" w:rsidP="005861C4">
      <w:pPr>
        <w:widowControl/>
        <w:numPr>
          <w:ilvl w:val="0"/>
          <w:numId w:val="1"/>
        </w:numPr>
        <w:ind w:left="361"/>
        <w:rPr>
          <w:rFonts w:asciiTheme="majorBidi" w:hAnsiTheme="majorBidi" w:cstheme="majorBidi"/>
          <w:color w:val="000000"/>
        </w:rPr>
      </w:pPr>
      <w:r w:rsidRPr="005861C4">
        <w:rPr>
          <w:rFonts w:asciiTheme="majorBidi" w:hAnsiTheme="majorBidi" w:cstheme="majorBidi"/>
          <w:color w:val="000000"/>
        </w:rPr>
        <w:t>Inmate Identity Verification</w:t>
      </w:r>
    </w:p>
    <w:p w:rsidR="00427E55" w:rsidRPr="005861C4" w:rsidRDefault="00427E55" w:rsidP="005861C4">
      <w:pPr>
        <w:widowControl/>
        <w:numPr>
          <w:ilvl w:val="0"/>
          <w:numId w:val="1"/>
        </w:numPr>
        <w:ind w:left="361"/>
        <w:rPr>
          <w:rFonts w:asciiTheme="majorBidi" w:hAnsiTheme="majorBidi" w:cstheme="majorBidi"/>
          <w:color w:val="000000"/>
        </w:rPr>
      </w:pPr>
      <w:r w:rsidRPr="005861C4">
        <w:rPr>
          <w:rFonts w:asciiTheme="majorBidi" w:hAnsiTheme="majorBidi" w:cstheme="majorBidi"/>
          <w:color w:val="000000"/>
        </w:rPr>
        <w:t>Identification For Residential Access And Security Alarm</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color w:val="000000"/>
        </w:rPr>
        <w:t xml:space="preserve">Identification In </w:t>
      </w:r>
      <w:r w:rsidRPr="005861C4">
        <w:rPr>
          <w:rFonts w:asciiTheme="majorBidi" w:hAnsiTheme="majorBidi" w:cstheme="majorBidi"/>
        </w:rPr>
        <w:t>Travel And Transportation</w:t>
      </w:r>
    </w:p>
    <w:p w:rsidR="00427E55" w:rsidRPr="005861C4" w:rsidRDefault="00427E55" w:rsidP="005861C4">
      <w:pPr>
        <w:widowControl/>
        <w:numPr>
          <w:ilvl w:val="0"/>
          <w:numId w:val="1"/>
        </w:numPr>
        <w:ind w:left="361"/>
        <w:rPr>
          <w:rFonts w:asciiTheme="majorBidi" w:hAnsiTheme="majorBidi" w:cstheme="majorBidi"/>
          <w:bCs/>
          <w:iCs/>
        </w:rPr>
      </w:pPr>
      <w:r w:rsidRPr="005861C4">
        <w:rPr>
          <w:rFonts w:asciiTheme="majorBidi" w:hAnsiTheme="majorBidi" w:cstheme="majorBidi"/>
          <w:color w:val="000000"/>
        </w:rPr>
        <w:t xml:space="preserve">Identification In </w:t>
      </w:r>
      <w:r w:rsidRPr="005861C4">
        <w:rPr>
          <w:rFonts w:asciiTheme="majorBidi" w:hAnsiTheme="majorBidi" w:cstheme="majorBidi"/>
          <w:bCs/>
          <w:iCs/>
        </w:rPr>
        <w:t>Manufacturing</w:t>
      </w:r>
    </w:p>
    <w:p w:rsidR="00427E55" w:rsidRPr="005861C4" w:rsidRDefault="00427E55" w:rsidP="005861C4">
      <w:pPr>
        <w:widowControl/>
        <w:numPr>
          <w:ilvl w:val="0"/>
          <w:numId w:val="1"/>
        </w:numPr>
        <w:ind w:left="361"/>
        <w:rPr>
          <w:rFonts w:asciiTheme="majorBidi" w:hAnsiTheme="majorBidi" w:cstheme="majorBidi"/>
          <w:bCs/>
          <w:iCs/>
        </w:rPr>
      </w:pPr>
      <w:r w:rsidRPr="005861C4">
        <w:rPr>
          <w:rFonts w:asciiTheme="majorBidi" w:hAnsiTheme="majorBidi" w:cstheme="majorBidi"/>
          <w:color w:val="000000"/>
        </w:rPr>
        <w:t>Identification In</w:t>
      </w:r>
      <w:r w:rsidRPr="005861C4">
        <w:rPr>
          <w:rFonts w:asciiTheme="majorBidi" w:hAnsiTheme="majorBidi" w:cstheme="majorBidi"/>
          <w:bCs/>
          <w:iCs/>
        </w:rPr>
        <w:t xml:space="preserve"> Postal Services</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color w:val="000000"/>
        </w:rPr>
        <w:t>Identification In</w:t>
      </w:r>
      <w:r w:rsidRPr="005861C4">
        <w:rPr>
          <w:rFonts w:asciiTheme="majorBidi" w:hAnsiTheme="majorBidi" w:cstheme="majorBidi"/>
        </w:rPr>
        <w:t xml:space="preserve"> Border Control</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lastRenderedPageBreak/>
        <w:t>Image Retrieval</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Image Matching</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Object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 xml:space="preserve">Mine Recognition </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 xml:space="preserve">Signature Verification </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 xml:space="preserve">Speech Recognition </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 xml:space="preserve">Detection Of Textile Defects </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X-Ray Agricultural Product Inspection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 xml:space="preserve">Recognition Of Digital Curves </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 xml:space="preserve">Edge Detection </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Other Applications In Intelligent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Sensing And Data Acquisition In Intelligent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Performance Evaluation In Intelligent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Architectures For Large-Scale Identification In Intelligent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Real-Time Embedded Systems In Intelligent Recognition</w:t>
      </w:r>
    </w:p>
    <w:p w:rsidR="00427E55" w:rsidRPr="005861C4" w:rsidRDefault="00427E55" w:rsidP="005861C4">
      <w:pPr>
        <w:widowControl/>
        <w:numPr>
          <w:ilvl w:val="0"/>
          <w:numId w:val="1"/>
        </w:numPr>
        <w:ind w:left="361"/>
        <w:rPr>
          <w:rFonts w:asciiTheme="majorBidi" w:hAnsiTheme="majorBidi" w:cstheme="majorBidi"/>
        </w:rPr>
      </w:pPr>
      <w:r w:rsidRPr="005861C4">
        <w:rPr>
          <w:rFonts w:asciiTheme="majorBidi" w:hAnsiTheme="majorBidi" w:cstheme="majorBidi"/>
        </w:rPr>
        <w:t>Standardization In Intelligent Recognition</w:t>
      </w:r>
    </w:p>
    <w:p w:rsidR="00427E55" w:rsidRPr="005861C4" w:rsidRDefault="00427E55" w:rsidP="005861C4">
      <w:pPr>
        <w:pStyle w:val="BodyText"/>
        <w:numPr>
          <w:ilvl w:val="0"/>
          <w:numId w:val="1"/>
        </w:numPr>
        <w:tabs>
          <w:tab w:val="left" w:pos="821"/>
        </w:tabs>
        <w:spacing w:line="257" w:lineRule="exact"/>
        <w:ind w:left="361" w:hanging="360"/>
        <w:rPr>
          <w:rFonts w:asciiTheme="majorBidi" w:hAnsiTheme="majorBidi" w:cstheme="majorBidi"/>
          <w:sz w:val="20"/>
          <w:szCs w:val="20"/>
        </w:rPr>
      </w:pPr>
      <w:r w:rsidRPr="005861C4">
        <w:rPr>
          <w:rFonts w:asciiTheme="majorBidi" w:hAnsiTheme="majorBidi" w:cstheme="majorBidi"/>
          <w:sz w:val="20"/>
          <w:szCs w:val="20"/>
        </w:rPr>
        <w:t>Others</w:t>
      </w:r>
    </w:p>
    <w:p w:rsidR="005861C4" w:rsidRPr="005861C4" w:rsidRDefault="005861C4" w:rsidP="005861C4">
      <w:pPr>
        <w:spacing w:before="3"/>
        <w:rPr>
          <w:rFonts w:asciiTheme="majorBidi" w:eastAsia="Times New Roman" w:hAnsiTheme="majorBidi" w:cstheme="majorBidi"/>
        </w:rPr>
        <w:sectPr w:rsidR="005861C4" w:rsidRPr="005861C4" w:rsidSect="005861C4">
          <w:type w:val="continuous"/>
          <w:pgSz w:w="12240" w:h="15840"/>
          <w:pgMar w:top="680" w:right="600" w:bottom="280" w:left="620" w:header="720" w:footer="720" w:gutter="0"/>
          <w:cols w:num="2" w:space="720"/>
        </w:sectPr>
      </w:pPr>
    </w:p>
    <w:p w:rsidR="00057C7F" w:rsidRDefault="00057C7F">
      <w:pPr>
        <w:spacing w:before="3"/>
        <w:rPr>
          <w:rFonts w:ascii="Times New Roman" w:eastAsia="Times New Roman" w:hAnsi="Times New Roman" w:cs="Times New Roman"/>
        </w:rPr>
      </w:pPr>
    </w:p>
    <w:p w:rsidR="00586F43" w:rsidRDefault="00586F43" w:rsidP="00586F43">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gridCol w:w="3686"/>
      </w:tblGrid>
      <w:tr w:rsidR="00586F43" w:rsidTr="00333379">
        <w:tc>
          <w:tcPr>
            <w:tcW w:w="6520" w:type="dxa"/>
          </w:tcPr>
          <w:p w:rsidR="00586F43" w:rsidRPr="003D4591" w:rsidRDefault="00586F43" w:rsidP="00333379">
            <w:pPr>
              <w:rPr>
                <w:b/>
                <w:color w:val="000000"/>
                <w:lang w:val="en-GB"/>
              </w:rPr>
            </w:pPr>
            <w:r w:rsidRPr="003D4591">
              <w:rPr>
                <w:b/>
              </w:rPr>
              <w:t xml:space="preserve">Paper submission deadline              </w:t>
            </w:r>
          </w:p>
        </w:tc>
        <w:tc>
          <w:tcPr>
            <w:tcW w:w="3686" w:type="dxa"/>
          </w:tcPr>
          <w:p w:rsidR="00586F43" w:rsidRPr="003D4591" w:rsidRDefault="00586F43" w:rsidP="00333379">
            <w:pPr>
              <w:pStyle w:val="NoSpacing"/>
              <w:jc w:val="center"/>
              <w:rPr>
                <w:b/>
              </w:rPr>
            </w:pPr>
            <w:r>
              <w:rPr>
                <w:b/>
              </w:rPr>
              <w:t>15</w:t>
            </w:r>
            <w:r w:rsidRPr="003D4591">
              <w:rPr>
                <w:b/>
              </w:rPr>
              <w:t xml:space="preserve"> </w:t>
            </w:r>
            <w:r>
              <w:rPr>
                <w:b/>
              </w:rPr>
              <w:t>February</w:t>
            </w:r>
            <w:r w:rsidRPr="003D4591">
              <w:rPr>
                <w:b/>
              </w:rPr>
              <w:t xml:space="preserve"> 2016</w:t>
            </w:r>
          </w:p>
        </w:tc>
      </w:tr>
      <w:tr w:rsidR="00586F43" w:rsidTr="00333379">
        <w:tc>
          <w:tcPr>
            <w:tcW w:w="6520" w:type="dxa"/>
          </w:tcPr>
          <w:p w:rsidR="00586F43" w:rsidRPr="003D4591" w:rsidRDefault="00586F43" w:rsidP="00333379">
            <w:pPr>
              <w:rPr>
                <w:b/>
                <w:color w:val="000000"/>
                <w:lang w:val="en-GB"/>
              </w:rPr>
            </w:pPr>
            <w:r w:rsidRPr="003D4591">
              <w:rPr>
                <w:b/>
              </w:rPr>
              <w:t>Notification of acceptance</w:t>
            </w:r>
          </w:p>
        </w:tc>
        <w:tc>
          <w:tcPr>
            <w:tcW w:w="3686" w:type="dxa"/>
          </w:tcPr>
          <w:p w:rsidR="00586F43" w:rsidRPr="003D4591" w:rsidRDefault="00586F43" w:rsidP="00333379">
            <w:pPr>
              <w:jc w:val="center"/>
              <w:rPr>
                <w:b/>
                <w:color w:val="000000"/>
                <w:lang w:val="en-GB"/>
              </w:rPr>
            </w:pPr>
            <w:r>
              <w:rPr>
                <w:b/>
              </w:rPr>
              <w:t>28</w:t>
            </w:r>
            <w:r w:rsidRPr="003D4591">
              <w:rPr>
                <w:b/>
              </w:rPr>
              <w:t xml:space="preserve"> February 2016</w:t>
            </w:r>
          </w:p>
        </w:tc>
      </w:tr>
      <w:tr w:rsidR="00586F43" w:rsidTr="00333379">
        <w:tc>
          <w:tcPr>
            <w:tcW w:w="6520" w:type="dxa"/>
          </w:tcPr>
          <w:p w:rsidR="00586F43" w:rsidRPr="003D4591" w:rsidRDefault="00586F43" w:rsidP="00333379">
            <w:pPr>
              <w:rPr>
                <w:b/>
                <w:color w:val="000000"/>
                <w:lang w:val="en-GB"/>
              </w:rPr>
            </w:pPr>
            <w:r w:rsidRPr="003D4591">
              <w:rPr>
                <w:b/>
              </w:rPr>
              <w:t xml:space="preserve">Camera ready and registration      </w:t>
            </w:r>
          </w:p>
        </w:tc>
        <w:tc>
          <w:tcPr>
            <w:tcW w:w="3686" w:type="dxa"/>
          </w:tcPr>
          <w:p w:rsidR="00586F43" w:rsidRPr="003D4591" w:rsidRDefault="00586F43" w:rsidP="00586F43">
            <w:pPr>
              <w:pStyle w:val="NoSpacing"/>
              <w:jc w:val="center"/>
              <w:rPr>
                <w:b/>
              </w:rPr>
            </w:pPr>
            <w:r>
              <w:rPr>
                <w:b/>
              </w:rPr>
              <w:t>15 March</w:t>
            </w:r>
            <w:r w:rsidRPr="003D4591">
              <w:rPr>
                <w:b/>
              </w:rPr>
              <w:t xml:space="preserve"> 2016</w:t>
            </w:r>
          </w:p>
        </w:tc>
      </w:tr>
      <w:tr w:rsidR="00586F43" w:rsidTr="00333379">
        <w:tc>
          <w:tcPr>
            <w:tcW w:w="6520" w:type="dxa"/>
          </w:tcPr>
          <w:p w:rsidR="00586F43" w:rsidRPr="003D4591" w:rsidRDefault="00586F43" w:rsidP="00333379">
            <w:pPr>
              <w:rPr>
                <w:b/>
                <w:color w:val="000000"/>
                <w:lang w:val="en-GB"/>
              </w:rPr>
            </w:pPr>
            <w:r w:rsidRPr="003D4591">
              <w:rPr>
                <w:b/>
              </w:rPr>
              <w:t xml:space="preserve">Conference Date                               </w:t>
            </w:r>
          </w:p>
        </w:tc>
        <w:tc>
          <w:tcPr>
            <w:tcW w:w="3686" w:type="dxa"/>
          </w:tcPr>
          <w:p w:rsidR="00586F43" w:rsidRPr="003D4591" w:rsidRDefault="00586F43" w:rsidP="00333379">
            <w:pPr>
              <w:jc w:val="center"/>
              <w:rPr>
                <w:b/>
                <w:color w:val="000000"/>
                <w:lang w:val="en-GB"/>
              </w:rPr>
            </w:pPr>
            <w:r w:rsidRPr="003D4591">
              <w:rPr>
                <w:b/>
              </w:rPr>
              <w:t>26-29 April 2016</w:t>
            </w:r>
          </w:p>
        </w:tc>
      </w:tr>
    </w:tbl>
    <w:p w:rsidR="00586F43" w:rsidRPr="00CB48A5" w:rsidRDefault="00586F43" w:rsidP="00586F43">
      <w:pPr>
        <w:jc w:val="center"/>
        <w:rPr>
          <w:b/>
          <w:color w:val="000000"/>
          <w:lang w:val="en-GB"/>
        </w:rPr>
      </w:pPr>
    </w:p>
    <w:p w:rsidR="00057C7F" w:rsidRDefault="00057C7F" w:rsidP="007C3ACF">
      <w:pPr>
        <w:pStyle w:val="Heading1"/>
        <w:ind w:left="3186" w:right="3205"/>
        <w:jc w:val="center"/>
        <w:rPr>
          <w:rFonts w:cs="Times New Roman"/>
          <w:sz w:val="21"/>
          <w:szCs w:val="21"/>
        </w:rPr>
      </w:pPr>
    </w:p>
    <w:sectPr w:rsidR="00057C7F" w:rsidSect="00F102A5">
      <w:type w:val="continuous"/>
      <w:pgSz w:w="12240" w:h="15840"/>
      <w:pgMar w:top="680" w:right="60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59A"/>
    <w:multiLevelType w:val="hybridMultilevel"/>
    <w:tmpl w:val="3A64742A"/>
    <w:lvl w:ilvl="0" w:tplc="0CDA4CE6">
      <w:start w:val="1"/>
      <w:numFmt w:val="bullet"/>
      <w:lvlText w:val=""/>
      <w:lvlJc w:val="left"/>
      <w:pPr>
        <w:ind w:left="820" w:hanging="361"/>
      </w:pPr>
      <w:rPr>
        <w:rFonts w:ascii="Symbol" w:eastAsia="Symbol" w:hAnsi="Symbol" w:hint="default"/>
        <w:sz w:val="21"/>
        <w:szCs w:val="21"/>
      </w:rPr>
    </w:lvl>
    <w:lvl w:ilvl="1" w:tplc="669256FC">
      <w:start w:val="1"/>
      <w:numFmt w:val="bullet"/>
      <w:lvlText w:val="•"/>
      <w:lvlJc w:val="left"/>
      <w:pPr>
        <w:ind w:left="1840" w:hanging="361"/>
      </w:pPr>
      <w:rPr>
        <w:rFonts w:hint="default"/>
      </w:rPr>
    </w:lvl>
    <w:lvl w:ilvl="2" w:tplc="6DF49C6E">
      <w:start w:val="1"/>
      <w:numFmt w:val="bullet"/>
      <w:lvlText w:val="•"/>
      <w:lvlJc w:val="left"/>
      <w:pPr>
        <w:ind w:left="2860" w:hanging="361"/>
      </w:pPr>
      <w:rPr>
        <w:rFonts w:hint="default"/>
      </w:rPr>
    </w:lvl>
    <w:lvl w:ilvl="3" w:tplc="9600F338">
      <w:start w:val="1"/>
      <w:numFmt w:val="bullet"/>
      <w:lvlText w:val="•"/>
      <w:lvlJc w:val="left"/>
      <w:pPr>
        <w:ind w:left="3880" w:hanging="361"/>
      </w:pPr>
      <w:rPr>
        <w:rFonts w:hint="default"/>
      </w:rPr>
    </w:lvl>
    <w:lvl w:ilvl="4" w:tplc="63344E80">
      <w:start w:val="1"/>
      <w:numFmt w:val="bullet"/>
      <w:lvlText w:val="•"/>
      <w:lvlJc w:val="left"/>
      <w:pPr>
        <w:ind w:left="4900" w:hanging="361"/>
      </w:pPr>
      <w:rPr>
        <w:rFonts w:hint="default"/>
      </w:rPr>
    </w:lvl>
    <w:lvl w:ilvl="5" w:tplc="06369F74">
      <w:start w:val="1"/>
      <w:numFmt w:val="bullet"/>
      <w:lvlText w:val="•"/>
      <w:lvlJc w:val="left"/>
      <w:pPr>
        <w:ind w:left="5920" w:hanging="361"/>
      </w:pPr>
      <w:rPr>
        <w:rFonts w:hint="default"/>
      </w:rPr>
    </w:lvl>
    <w:lvl w:ilvl="6" w:tplc="94E0CDBC">
      <w:start w:val="1"/>
      <w:numFmt w:val="bullet"/>
      <w:lvlText w:val="•"/>
      <w:lvlJc w:val="left"/>
      <w:pPr>
        <w:ind w:left="6940" w:hanging="361"/>
      </w:pPr>
      <w:rPr>
        <w:rFonts w:hint="default"/>
      </w:rPr>
    </w:lvl>
    <w:lvl w:ilvl="7" w:tplc="48508AD6">
      <w:start w:val="1"/>
      <w:numFmt w:val="bullet"/>
      <w:lvlText w:val="•"/>
      <w:lvlJc w:val="left"/>
      <w:pPr>
        <w:ind w:left="7960" w:hanging="361"/>
      </w:pPr>
      <w:rPr>
        <w:rFonts w:hint="default"/>
      </w:rPr>
    </w:lvl>
    <w:lvl w:ilvl="8" w:tplc="C51C3F30">
      <w:start w:val="1"/>
      <w:numFmt w:val="bullet"/>
      <w:lvlText w:val="•"/>
      <w:lvlJc w:val="left"/>
      <w:pPr>
        <w:ind w:left="8980" w:hanging="361"/>
      </w:pPr>
      <w:rPr>
        <w:rFonts w:hint="default"/>
      </w:rPr>
    </w:lvl>
  </w:abstractNum>
  <w:abstractNum w:abstractNumId="1">
    <w:nsid w:val="72016174"/>
    <w:multiLevelType w:val="hybridMultilevel"/>
    <w:tmpl w:val="296687C2"/>
    <w:lvl w:ilvl="0" w:tplc="811C777A">
      <w:start w:val="1"/>
      <w:numFmt w:val="bullet"/>
      <w:lvlText w:val=""/>
      <w:lvlJc w:val="left"/>
      <w:pPr>
        <w:tabs>
          <w:tab w:val="num" w:pos="360"/>
        </w:tabs>
        <w:ind w:left="360" w:hanging="360"/>
      </w:pPr>
      <w:rPr>
        <w:rFonts w:ascii="Wingdings" w:hAnsi="Wingdings" w:hint="default"/>
        <w:color w:val="8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057C7F"/>
    <w:rsid w:val="00057C7F"/>
    <w:rsid w:val="00095B84"/>
    <w:rsid w:val="000B45FD"/>
    <w:rsid w:val="000F245A"/>
    <w:rsid w:val="0026763D"/>
    <w:rsid w:val="0031652D"/>
    <w:rsid w:val="00427E55"/>
    <w:rsid w:val="004C6FC4"/>
    <w:rsid w:val="005861C4"/>
    <w:rsid w:val="00586F43"/>
    <w:rsid w:val="007C3ACF"/>
    <w:rsid w:val="00835045"/>
    <w:rsid w:val="00F102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02A5"/>
  </w:style>
  <w:style w:type="paragraph" w:styleId="Heading1">
    <w:name w:val="heading 1"/>
    <w:basedOn w:val="Normal"/>
    <w:uiPriority w:val="1"/>
    <w:qFormat/>
    <w:rsid w:val="00F102A5"/>
    <w:pPr>
      <w:ind w:left="3028"/>
      <w:outlineLvl w:val="0"/>
    </w:pPr>
    <w:rPr>
      <w:rFonts w:ascii="Times New Roman" w:eastAsia="Times New Roman" w:hAnsi="Times New Roman"/>
      <w:b/>
      <w:bCs/>
      <w:sz w:val="24"/>
      <w:szCs w:val="24"/>
    </w:rPr>
  </w:style>
  <w:style w:type="paragraph" w:styleId="Heading2">
    <w:name w:val="heading 2"/>
    <w:basedOn w:val="Normal"/>
    <w:uiPriority w:val="1"/>
    <w:qFormat/>
    <w:rsid w:val="00F102A5"/>
    <w:pPr>
      <w:ind w:left="100"/>
      <w:outlineLvl w:val="1"/>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2A5"/>
    <w:pPr>
      <w:ind w:left="820" w:hanging="360"/>
    </w:pPr>
    <w:rPr>
      <w:rFonts w:ascii="Times New Roman" w:eastAsia="Times New Roman" w:hAnsi="Times New Roman"/>
      <w:sz w:val="21"/>
      <w:szCs w:val="21"/>
    </w:rPr>
  </w:style>
  <w:style w:type="paragraph" w:styleId="ListParagraph">
    <w:name w:val="List Paragraph"/>
    <w:basedOn w:val="Normal"/>
    <w:uiPriority w:val="1"/>
    <w:qFormat/>
    <w:rsid w:val="00F102A5"/>
  </w:style>
  <w:style w:type="paragraph" w:customStyle="1" w:styleId="TableParagraph">
    <w:name w:val="Table Paragraph"/>
    <w:basedOn w:val="Normal"/>
    <w:uiPriority w:val="1"/>
    <w:qFormat/>
    <w:rsid w:val="00F102A5"/>
  </w:style>
  <w:style w:type="character" w:styleId="Hyperlink">
    <w:name w:val="Hyperlink"/>
    <w:basedOn w:val="DefaultParagraphFont"/>
    <w:uiPriority w:val="99"/>
    <w:unhideWhenUsed/>
    <w:rsid w:val="00835045"/>
    <w:rPr>
      <w:color w:val="0000FF" w:themeColor="hyperlink"/>
      <w:u w:val="single"/>
    </w:rPr>
  </w:style>
  <w:style w:type="paragraph" w:styleId="PlainText">
    <w:name w:val="Plain Text"/>
    <w:basedOn w:val="Normal"/>
    <w:link w:val="PlainTextChar"/>
    <w:rsid w:val="00427E55"/>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27E55"/>
    <w:rPr>
      <w:rFonts w:ascii="Courier New" w:eastAsia="Times New Roman" w:hAnsi="Courier New" w:cs="Times New Roman"/>
      <w:sz w:val="20"/>
      <w:szCs w:val="20"/>
    </w:rPr>
  </w:style>
  <w:style w:type="paragraph" w:styleId="NoSpacing">
    <w:name w:val="No Spacing"/>
    <w:uiPriority w:val="1"/>
    <w:qFormat/>
    <w:rsid w:val="007C3ACF"/>
    <w:pPr>
      <w:widowControl/>
    </w:pPr>
    <w:rPr>
      <w:rFonts w:ascii="Times New Roman" w:eastAsia="Times New Roman" w:hAnsi="Times New Roman" w:cs="Times New Roman"/>
      <w:sz w:val="24"/>
      <w:szCs w:val="24"/>
      <w:lang w:val="pl-PL" w:eastAsia="pl-PL"/>
    </w:rPr>
  </w:style>
  <w:style w:type="table" w:styleId="TableGrid">
    <w:name w:val="Table Grid"/>
    <w:basedOn w:val="TableNormal"/>
    <w:uiPriority w:val="59"/>
    <w:rsid w:val="007C3ACF"/>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dcterms:created xsi:type="dcterms:W3CDTF">2015-11-26T13:59:00Z</dcterms:created>
  <dcterms:modified xsi:type="dcterms:W3CDTF">2015-12-01T03:44:00Z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2015-11-18T00:00:00Z</vt:filetime>
  </property>
  <property fmtid="{D5CDD505-2E9C-101B-9397-08002B2CF9AE}" pid="3" name="LastSaved">
    <vt:filetime>2015-11-26T00:00:00Z</vt:filetime>
  </property>
</Properties>
</file>